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9A3" w:rsidRDefault="00CE0BB4" w:rsidP="00CE0BB4">
      <w:pPr>
        <w:jc w:val="center"/>
        <w:rPr>
          <w:b/>
        </w:rPr>
      </w:pPr>
      <w:r>
        <w:rPr>
          <w:rFonts w:ascii="Garamond" w:hAnsi="Garamond"/>
          <w:noProof/>
          <w:sz w:val="36"/>
        </w:rPr>
        <w:drawing>
          <wp:inline distT="0" distB="0" distL="0" distR="0">
            <wp:extent cx="2266950" cy="653791"/>
            <wp:effectExtent l="19050" t="0" r="0" b="0"/>
            <wp:docPr id="1" name="Picture 1" descr="Rlgo3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go3x1"/>
                    <pic:cNvPicPr>
                      <a:picLocks noChangeAspect="1" noChangeArrowheads="1"/>
                    </pic:cNvPicPr>
                  </pic:nvPicPr>
                  <pic:blipFill>
                    <a:blip r:embed="rId5" cstate="print"/>
                    <a:srcRect/>
                    <a:stretch>
                      <a:fillRect/>
                    </a:stretch>
                  </pic:blipFill>
                  <pic:spPr bwMode="auto">
                    <a:xfrm>
                      <a:off x="0" y="0"/>
                      <a:ext cx="2266950" cy="653791"/>
                    </a:xfrm>
                    <a:prstGeom prst="rect">
                      <a:avLst/>
                    </a:prstGeom>
                    <a:noFill/>
                    <a:ln w="9525">
                      <a:noFill/>
                      <a:miter lim="800000"/>
                      <a:headEnd/>
                      <a:tailEnd/>
                    </a:ln>
                  </pic:spPr>
                </pic:pic>
              </a:graphicData>
            </a:graphic>
          </wp:inline>
        </w:drawing>
      </w:r>
    </w:p>
    <w:p w:rsidR="00CC37CF" w:rsidRDefault="005D2CA6" w:rsidP="005D2CA6">
      <w:pPr>
        <w:jc w:val="center"/>
        <w:rPr>
          <w:rFonts w:ascii="Times New Roman" w:hAnsi="Times New Roman" w:cs="Times New Roman"/>
          <w:b/>
          <w:sz w:val="28"/>
          <w:szCs w:val="28"/>
          <w:u w:val="single"/>
        </w:rPr>
      </w:pPr>
      <w:r w:rsidRPr="005D2CA6">
        <w:rPr>
          <w:rFonts w:ascii="Times New Roman" w:hAnsi="Times New Roman" w:cs="Times New Roman"/>
          <w:b/>
          <w:sz w:val="28"/>
          <w:szCs w:val="28"/>
          <w:u w:val="single"/>
        </w:rPr>
        <w:t>Cultural Diversity Lunch Series Proposal Parameters</w:t>
      </w:r>
    </w:p>
    <w:p w:rsidR="005D2CA6" w:rsidRDefault="005D2CA6" w:rsidP="005D2CA6">
      <w:pPr>
        <w:rPr>
          <w:rFonts w:ascii="Times New Roman" w:hAnsi="Times New Roman" w:cs="Times New Roman"/>
          <w:sz w:val="24"/>
          <w:szCs w:val="24"/>
        </w:rPr>
      </w:pPr>
      <w:r w:rsidRPr="005D2CA6">
        <w:rPr>
          <w:rFonts w:ascii="Times New Roman" w:hAnsi="Times New Roman" w:cs="Times New Roman"/>
          <w:b/>
          <w:sz w:val="24"/>
          <w:szCs w:val="24"/>
        </w:rPr>
        <w:t>Proposals Due</w:t>
      </w:r>
      <w:r>
        <w:rPr>
          <w:rFonts w:ascii="Times New Roman" w:hAnsi="Times New Roman" w:cs="Times New Roman"/>
          <w:sz w:val="24"/>
          <w:szCs w:val="24"/>
        </w:rPr>
        <w:t>:  April 30, 2009 at 12:00pm</w:t>
      </w:r>
    </w:p>
    <w:p w:rsidR="005D2CA6" w:rsidRDefault="005D2CA6" w:rsidP="005D2CA6">
      <w:pPr>
        <w:rPr>
          <w:rFonts w:ascii="Times New Roman" w:hAnsi="Times New Roman" w:cs="Times New Roman"/>
          <w:sz w:val="24"/>
          <w:szCs w:val="24"/>
        </w:rPr>
      </w:pPr>
      <w:r>
        <w:rPr>
          <w:rFonts w:ascii="Times New Roman" w:hAnsi="Times New Roman" w:cs="Times New Roman"/>
          <w:sz w:val="24"/>
          <w:szCs w:val="24"/>
        </w:rPr>
        <w:t xml:space="preserve">Email completed proposals to:   </w:t>
      </w:r>
      <w:r w:rsidRPr="005D2CA6">
        <w:rPr>
          <w:rFonts w:ascii="Times New Roman" w:hAnsi="Times New Roman" w:cs="Times New Roman"/>
          <w:sz w:val="24"/>
          <w:szCs w:val="24"/>
        </w:rPr>
        <w:t>leanbag@regent.edu</w:t>
      </w:r>
      <w:r>
        <w:rPr>
          <w:rFonts w:ascii="Times New Roman" w:hAnsi="Times New Roman" w:cs="Times New Roman"/>
          <w:sz w:val="24"/>
          <w:szCs w:val="24"/>
        </w:rPr>
        <w:t xml:space="preserve">             Questions?  Call: 352-4488</w:t>
      </w:r>
    </w:p>
    <w:p w:rsidR="005D2CA6" w:rsidRDefault="005D2CA6" w:rsidP="005D2C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Must support mission of increased cultural awareness, education and appreciation</w:t>
      </w:r>
    </w:p>
    <w:p w:rsidR="005D2CA6" w:rsidRDefault="005D2CA6" w:rsidP="005D2C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Must be limited to one hour</w:t>
      </w:r>
    </w:p>
    <w:p w:rsidR="005D2CA6" w:rsidRDefault="005D2CA6" w:rsidP="005D2C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Must have clarity of learning objectives</w:t>
      </w:r>
    </w:p>
    <w:p w:rsidR="005D2CA6" w:rsidRDefault="005D2CA6" w:rsidP="005D2C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Priority given to those proposals that fit with national monthly themes (see below)</w:t>
      </w:r>
    </w:p>
    <w:p w:rsidR="005D2CA6" w:rsidRDefault="005D2CA6" w:rsidP="005D2C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Priority given to those proposals that creatively convey the message</w:t>
      </w:r>
    </w:p>
    <w:p w:rsidR="005D2CA6" w:rsidRDefault="005D2CA6" w:rsidP="005D2CA6">
      <w:pPr>
        <w:pStyle w:val="ListParagraph"/>
        <w:numPr>
          <w:ilvl w:val="0"/>
          <w:numId w:val="2"/>
        </w:numPr>
        <w:pBdr>
          <w:bottom w:val="single" w:sz="12" w:space="1" w:color="auto"/>
        </w:pBdr>
        <w:rPr>
          <w:rFonts w:ascii="Times New Roman" w:hAnsi="Times New Roman" w:cs="Times New Roman"/>
          <w:sz w:val="24"/>
          <w:szCs w:val="24"/>
        </w:rPr>
      </w:pPr>
      <w:r>
        <w:rPr>
          <w:rFonts w:ascii="Times New Roman" w:hAnsi="Times New Roman" w:cs="Times New Roman"/>
          <w:sz w:val="24"/>
          <w:szCs w:val="24"/>
        </w:rPr>
        <w:t>Priority given to those proposals that connect to the larger Regent University mission (Christian leadership to change the world), and the Psychological Services Center vision (To train mental health professionals to provide healing and restoration to members of the local and world community, through the application of biblical principles and professional excellence).</w:t>
      </w:r>
    </w:p>
    <w:p w:rsidR="005D2CA6" w:rsidRDefault="005D2CA6" w:rsidP="005D2CA6">
      <w:pPr>
        <w:rPr>
          <w:rFonts w:ascii="Times New Roman" w:hAnsi="Times New Roman" w:cs="Times New Roman"/>
          <w:b/>
          <w:sz w:val="24"/>
          <w:szCs w:val="24"/>
        </w:rPr>
      </w:pPr>
      <w:r w:rsidRPr="005D2CA6">
        <w:rPr>
          <w:rFonts w:ascii="Times New Roman" w:hAnsi="Times New Roman" w:cs="Times New Roman"/>
          <w:b/>
          <w:sz w:val="24"/>
          <w:szCs w:val="24"/>
        </w:rPr>
        <w:t>Monthly Themes to Consider</w:t>
      </w:r>
    </w:p>
    <w:p w:rsidR="005D2CA6" w:rsidRPr="00077366" w:rsidRDefault="00A35EAC" w:rsidP="005D2CA6">
      <w:pPr>
        <w:rPr>
          <w:rFonts w:ascii="Times New Roman" w:hAnsi="Times New Roman" w:cs="Times New Roman"/>
        </w:rPr>
      </w:pPr>
      <w:r w:rsidRPr="00077366">
        <w:rPr>
          <w:rFonts w:ascii="Times New Roman" w:hAnsi="Times New Roman" w:cs="Times New Roman"/>
        </w:rPr>
        <w:t>Sept</w:t>
      </w:r>
      <w:r w:rsidR="005D2CA6" w:rsidRPr="00077366">
        <w:rPr>
          <w:rFonts w:ascii="Times New Roman" w:hAnsi="Times New Roman" w:cs="Times New Roman"/>
        </w:rPr>
        <w:t>: Baby Safety Month; Read-A-New-Book Month; National Minority Health Month; Hispanic Heritage Month (9/15-10/15)</w:t>
      </w:r>
    </w:p>
    <w:p w:rsidR="005D2CA6" w:rsidRPr="00077366" w:rsidRDefault="00A35EAC" w:rsidP="005D2CA6">
      <w:pPr>
        <w:rPr>
          <w:rFonts w:ascii="Times New Roman" w:hAnsi="Times New Roman" w:cs="Times New Roman"/>
        </w:rPr>
      </w:pPr>
      <w:r w:rsidRPr="00077366">
        <w:rPr>
          <w:rFonts w:ascii="Times New Roman" w:hAnsi="Times New Roman" w:cs="Times New Roman"/>
        </w:rPr>
        <w:t>Oct</w:t>
      </w:r>
      <w:r w:rsidR="005D2CA6" w:rsidRPr="00077366">
        <w:rPr>
          <w:rFonts w:ascii="Times New Roman" w:hAnsi="Times New Roman" w:cs="Times New Roman"/>
        </w:rPr>
        <w:t>: Breast Cancer Awareness Month; International Day for Older Persons (1); National Family Week (1-7); AIDS Awareness Week (2</w:t>
      </w:r>
      <w:r w:rsidR="008F7E50" w:rsidRPr="00077366">
        <w:rPr>
          <w:rFonts w:ascii="Times New Roman" w:hAnsi="Times New Roman" w:cs="Times New Roman"/>
        </w:rPr>
        <w:t>-8); National School Safety Week (15-21); Youth Against Tobacco Month; National Disability Employment Awareness Month</w:t>
      </w:r>
    </w:p>
    <w:p w:rsidR="008F7E50" w:rsidRPr="00077366" w:rsidRDefault="00A35EAC" w:rsidP="005D2CA6">
      <w:pPr>
        <w:rPr>
          <w:rFonts w:ascii="Times New Roman" w:hAnsi="Times New Roman" w:cs="Times New Roman"/>
        </w:rPr>
      </w:pPr>
      <w:r w:rsidRPr="00077366">
        <w:rPr>
          <w:rFonts w:ascii="Times New Roman" w:hAnsi="Times New Roman" w:cs="Times New Roman"/>
        </w:rPr>
        <w:t>Nov</w:t>
      </w:r>
      <w:r w:rsidR="008F7E50" w:rsidRPr="00077366">
        <w:rPr>
          <w:rFonts w:ascii="Times New Roman" w:hAnsi="Times New Roman" w:cs="Times New Roman"/>
        </w:rPr>
        <w:t>: Native American Month, Diabetes Month, National Child Day (20); Drug Awareness Weed (13 – 17); National AIDS Awareness Week (20-27)</w:t>
      </w:r>
    </w:p>
    <w:p w:rsidR="008F7E50" w:rsidRPr="00077366" w:rsidRDefault="00A35EAC" w:rsidP="005D2CA6">
      <w:pPr>
        <w:rPr>
          <w:rFonts w:ascii="Times New Roman" w:hAnsi="Times New Roman" w:cs="Times New Roman"/>
        </w:rPr>
      </w:pPr>
      <w:r w:rsidRPr="00077366">
        <w:rPr>
          <w:rFonts w:ascii="Times New Roman" w:hAnsi="Times New Roman" w:cs="Times New Roman"/>
        </w:rPr>
        <w:t>Dec</w:t>
      </w:r>
      <w:r w:rsidR="008F7E50" w:rsidRPr="00077366">
        <w:rPr>
          <w:rFonts w:ascii="Times New Roman" w:hAnsi="Times New Roman" w:cs="Times New Roman"/>
        </w:rPr>
        <w:t xml:space="preserve">: Universal Human Rights Month; World AIDS Day (1); International Volunteer Day (5); Roots Day (23) </w:t>
      </w:r>
    </w:p>
    <w:p w:rsidR="008F7E50" w:rsidRPr="00077366" w:rsidRDefault="00A35EAC" w:rsidP="005D2CA6">
      <w:pPr>
        <w:rPr>
          <w:rFonts w:ascii="Times New Roman" w:hAnsi="Times New Roman" w:cs="Times New Roman"/>
        </w:rPr>
      </w:pPr>
      <w:r w:rsidRPr="00077366">
        <w:rPr>
          <w:rFonts w:ascii="Times New Roman" w:hAnsi="Times New Roman" w:cs="Times New Roman"/>
        </w:rPr>
        <w:t>Jan</w:t>
      </w:r>
      <w:r w:rsidR="008F7E50" w:rsidRPr="00077366">
        <w:rPr>
          <w:rFonts w:ascii="Times New Roman" w:hAnsi="Times New Roman" w:cs="Times New Roman"/>
        </w:rPr>
        <w:t>: International Quality of Life Month, Celebration of Life Month, Cancer Prevention Month, International Life Balance Month, Mentoring Month, Art Appreciation Month, Martin Luther King Jr. Day, March of Dimes Birth Defect Prevention Month, National Blended Families Month, Ethnic Equality Month</w:t>
      </w:r>
    </w:p>
    <w:p w:rsidR="00EC7E51" w:rsidRPr="00077366" w:rsidRDefault="00A35EAC" w:rsidP="005D2CA6">
      <w:pPr>
        <w:rPr>
          <w:rFonts w:ascii="Times New Roman" w:hAnsi="Times New Roman" w:cs="Times New Roman"/>
        </w:rPr>
      </w:pPr>
      <w:r w:rsidRPr="00077366">
        <w:rPr>
          <w:rFonts w:ascii="Times New Roman" w:hAnsi="Times New Roman" w:cs="Times New Roman"/>
        </w:rPr>
        <w:t>Feb</w:t>
      </w:r>
      <w:r w:rsidR="00EC7E51" w:rsidRPr="00077366">
        <w:rPr>
          <w:rFonts w:ascii="Times New Roman" w:hAnsi="Times New Roman" w:cs="Times New Roman"/>
        </w:rPr>
        <w:t>: Black History Month, Inventors and Inventions Month, American Heart Month, National Children’s Dental Month, Sleep Safely Month</w:t>
      </w:r>
    </w:p>
    <w:p w:rsidR="00EC7E51" w:rsidRPr="00077366" w:rsidRDefault="00EC7E51" w:rsidP="005D2CA6">
      <w:pPr>
        <w:rPr>
          <w:rFonts w:ascii="Times New Roman" w:hAnsi="Times New Roman" w:cs="Times New Roman"/>
        </w:rPr>
      </w:pPr>
      <w:r w:rsidRPr="00077366">
        <w:rPr>
          <w:rFonts w:ascii="Times New Roman" w:hAnsi="Times New Roman" w:cs="Times New Roman"/>
        </w:rPr>
        <w:t>March: National Nutrition Month, Parenting Awareness Month, Music Month, Women in History Month, Gender Equality Month, Brain Injury Awareness Month</w:t>
      </w:r>
    </w:p>
    <w:p w:rsidR="00EC7E51" w:rsidRPr="00077366" w:rsidRDefault="00EC7E51" w:rsidP="005D2CA6">
      <w:pPr>
        <w:rPr>
          <w:rFonts w:ascii="Times New Roman" w:hAnsi="Times New Roman" w:cs="Times New Roman"/>
        </w:rPr>
      </w:pPr>
      <w:r w:rsidRPr="00077366">
        <w:rPr>
          <w:rFonts w:ascii="Times New Roman" w:hAnsi="Times New Roman" w:cs="Times New Roman"/>
        </w:rPr>
        <w:t>April: Month of the Young Child, National Abuse Prevention Month, Stress Awareness Month, Earth Day (22), Math Education Month, National Poetry Month, Alcohol Awareness Month</w:t>
      </w:r>
    </w:p>
    <w:p w:rsidR="00EC7E51" w:rsidRPr="00077366" w:rsidRDefault="00EC7E51" w:rsidP="005D2CA6">
      <w:pPr>
        <w:rPr>
          <w:rFonts w:ascii="Times New Roman" w:hAnsi="Times New Roman" w:cs="Times New Roman"/>
        </w:rPr>
      </w:pPr>
      <w:r w:rsidRPr="00077366">
        <w:rPr>
          <w:rFonts w:ascii="Times New Roman" w:hAnsi="Times New Roman" w:cs="Times New Roman"/>
        </w:rPr>
        <w:t>*Feel free to propose a presentation on ot</w:t>
      </w:r>
      <w:r w:rsidR="008B1BC7" w:rsidRPr="00077366">
        <w:rPr>
          <w:rFonts w:ascii="Times New Roman" w:hAnsi="Times New Roman" w:cs="Times New Roman"/>
        </w:rPr>
        <w:t>her themes you are aware of but are not listed here.</w:t>
      </w:r>
    </w:p>
    <w:sectPr w:rsidR="00EC7E51" w:rsidRPr="00077366" w:rsidSect="008B1BC7">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46BC3"/>
    <w:multiLevelType w:val="hybridMultilevel"/>
    <w:tmpl w:val="8BFE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D652A5"/>
    <w:multiLevelType w:val="hybridMultilevel"/>
    <w:tmpl w:val="7ADE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37CF"/>
    <w:rsid w:val="00077366"/>
    <w:rsid w:val="00221348"/>
    <w:rsid w:val="002700D7"/>
    <w:rsid w:val="002B0AAE"/>
    <w:rsid w:val="004369A3"/>
    <w:rsid w:val="005D2CA6"/>
    <w:rsid w:val="008B1BC7"/>
    <w:rsid w:val="008F7E50"/>
    <w:rsid w:val="009447DC"/>
    <w:rsid w:val="00A35EAC"/>
    <w:rsid w:val="00CC37CF"/>
    <w:rsid w:val="00CE0BB4"/>
    <w:rsid w:val="00E00ED4"/>
    <w:rsid w:val="00EC7E51"/>
    <w:rsid w:val="00FA6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7CF"/>
    <w:pPr>
      <w:ind w:left="720"/>
      <w:contextualSpacing/>
    </w:pPr>
  </w:style>
  <w:style w:type="paragraph" w:styleId="BalloonText">
    <w:name w:val="Balloon Text"/>
    <w:basedOn w:val="Normal"/>
    <w:link w:val="BalloonTextChar"/>
    <w:uiPriority w:val="99"/>
    <w:semiHidden/>
    <w:unhideWhenUsed/>
    <w:rsid w:val="00436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9A3"/>
    <w:rPr>
      <w:rFonts w:ascii="Tahoma" w:hAnsi="Tahoma" w:cs="Tahoma"/>
      <w:sz w:val="16"/>
      <w:szCs w:val="16"/>
    </w:rPr>
  </w:style>
  <w:style w:type="paragraph" w:styleId="NoSpacing">
    <w:name w:val="No Spacing"/>
    <w:uiPriority w:val="1"/>
    <w:qFormat/>
    <w:rsid w:val="00CE0BB4"/>
    <w:pPr>
      <w:spacing w:after="0" w:line="240" w:lineRule="auto"/>
    </w:pPr>
  </w:style>
  <w:style w:type="character" w:styleId="Hyperlink">
    <w:name w:val="Hyperlink"/>
    <w:basedOn w:val="DefaultParagraphFont"/>
    <w:uiPriority w:val="99"/>
    <w:unhideWhenUsed/>
    <w:rsid w:val="005D2C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Regent University</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Zimmerman</dc:creator>
  <cp:keywords/>
  <dc:description/>
  <cp:lastModifiedBy>Alayne Zabel</cp:lastModifiedBy>
  <cp:revision>2</cp:revision>
  <cp:lastPrinted>2009-12-11T20:06:00Z</cp:lastPrinted>
  <dcterms:created xsi:type="dcterms:W3CDTF">2009-12-11T20:09:00Z</dcterms:created>
  <dcterms:modified xsi:type="dcterms:W3CDTF">2009-12-11T20:09:00Z</dcterms:modified>
</cp:coreProperties>
</file>