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6D" w:rsidRDefault="00A3120C" w:rsidP="00A31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LEARNING IMPROVEMENT PLAN</w:t>
      </w:r>
    </w:p>
    <w:p w:rsidR="00A50567" w:rsidRPr="00041383" w:rsidRDefault="00041383" w:rsidP="00041383">
      <w:pPr>
        <w:spacing w:after="0" w:line="240" w:lineRule="auto"/>
        <w:rPr>
          <w:b/>
          <w:sz w:val="28"/>
          <w:szCs w:val="32"/>
        </w:rPr>
      </w:pPr>
      <w:r w:rsidRPr="00041383">
        <w:rPr>
          <w:b/>
          <w:sz w:val="28"/>
          <w:szCs w:val="32"/>
        </w:rPr>
        <w:t>Program Demographics</w:t>
      </w:r>
      <w:r w:rsidR="008F02F6">
        <w:rPr>
          <w:b/>
          <w:sz w:val="28"/>
          <w:szCs w:val="3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419"/>
        <w:gridCol w:w="2346"/>
      </w:tblGrid>
      <w:tr w:rsidR="00760F89" w:rsidRPr="00041383" w:rsidTr="009E28FE">
        <w:trPr>
          <w:trHeight w:val="1403"/>
        </w:trPr>
        <w:tc>
          <w:tcPr>
            <w:tcW w:w="2335" w:type="dxa"/>
            <w:vAlign w:val="center"/>
          </w:tcPr>
          <w:p w:rsidR="00A3120C" w:rsidRPr="00041383" w:rsidRDefault="00A3120C" w:rsidP="00F03936">
            <w:pPr>
              <w:jc w:val="right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School:</w:t>
            </w:r>
          </w:p>
        </w:tc>
        <w:tc>
          <w:tcPr>
            <w:tcW w:w="2250" w:type="dxa"/>
            <w:vAlign w:val="center"/>
          </w:tcPr>
          <w:p w:rsidR="00A3120C" w:rsidRPr="00041383" w:rsidRDefault="00A3120C" w:rsidP="008F02F6">
            <w:pPr>
              <w:rPr>
                <w:sz w:val="28"/>
                <w:szCs w:val="32"/>
              </w:rPr>
            </w:pPr>
          </w:p>
        </w:tc>
        <w:tc>
          <w:tcPr>
            <w:tcW w:w="2419" w:type="dxa"/>
            <w:vAlign w:val="center"/>
          </w:tcPr>
          <w:p w:rsidR="00A3120C" w:rsidRPr="00041383" w:rsidRDefault="00A3120C" w:rsidP="00EA1A7E">
            <w:pPr>
              <w:jc w:val="right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Program:</w:t>
            </w:r>
          </w:p>
        </w:tc>
        <w:tc>
          <w:tcPr>
            <w:tcW w:w="2346" w:type="dxa"/>
            <w:vAlign w:val="center"/>
          </w:tcPr>
          <w:p w:rsidR="005B4342" w:rsidRPr="00041383" w:rsidRDefault="005B4342" w:rsidP="008F02F6">
            <w:pPr>
              <w:rPr>
                <w:sz w:val="28"/>
                <w:szCs w:val="32"/>
              </w:rPr>
            </w:pPr>
          </w:p>
        </w:tc>
      </w:tr>
      <w:tr w:rsidR="00760F89" w:rsidRPr="00041383" w:rsidTr="00E75895">
        <w:tc>
          <w:tcPr>
            <w:tcW w:w="2335" w:type="dxa"/>
            <w:vAlign w:val="center"/>
          </w:tcPr>
          <w:p w:rsidR="00094FFF" w:rsidRPr="00041383" w:rsidRDefault="00A075F6" w:rsidP="00A075F6">
            <w:pPr>
              <w:jc w:val="right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Does your program offer online courses</w:t>
            </w:r>
            <w:r w:rsidR="00094FFF" w:rsidRPr="00041383">
              <w:rPr>
                <w:sz w:val="28"/>
                <w:szCs w:val="32"/>
              </w:rPr>
              <w:t>?</w:t>
            </w:r>
          </w:p>
        </w:tc>
        <w:tc>
          <w:tcPr>
            <w:tcW w:w="2250" w:type="dxa"/>
            <w:vAlign w:val="center"/>
          </w:tcPr>
          <w:p w:rsidR="00094FFF" w:rsidRPr="00041383" w:rsidRDefault="00094FFF" w:rsidP="008F02F6">
            <w:pPr>
              <w:rPr>
                <w:sz w:val="28"/>
                <w:szCs w:val="32"/>
              </w:rPr>
            </w:pPr>
          </w:p>
        </w:tc>
        <w:tc>
          <w:tcPr>
            <w:tcW w:w="2419" w:type="dxa"/>
            <w:vAlign w:val="center"/>
          </w:tcPr>
          <w:p w:rsidR="00094FFF" w:rsidRPr="00041383" w:rsidRDefault="00A075F6" w:rsidP="00A075F6">
            <w:pPr>
              <w:jc w:val="right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Does your program offer residential courses?</w:t>
            </w:r>
            <w:r w:rsidR="00094FFF" w:rsidRPr="00041383">
              <w:rPr>
                <w:sz w:val="28"/>
                <w:szCs w:val="32"/>
              </w:rPr>
              <w:t xml:space="preserve"> </w:t>
            </w:r>
          </w:p>
        </w:tc>
        <w:tc>
          <w:tcPr>
            <w:tcW w:w="2346" w:type="dxa"/>
            <w:vAlign w:val="center"/>
          </w:tcPr>
          <w:p w:rsidR="00094FFF" w:rsidRPr="00041383" w:rsidRDefault="00094FFF" w:rsidP="008F02F6">
            <w:pPr>
              <w:rPr>
                <w:sz w:val="28"/>
                <w:szCs w:val="32"/>
              </w:rPr>
            </w:pPr>
          </w:p>
        </w:tc>
      </w:tr>
      <w:tr w:rsidR="00760F89" w:rsidRPr="00041383" w:rsidTr="00E75895">
        <w:tc>
          <w:tcPr>
            <w:tcW w:w="2335" w:type="dxa"/>
            <w:vAlign w:val="center"/>
          </w:tcPr>
          <w:p w:rsidR="00A3120C" w:rsidRPr="00041383" w:rsidRDefault="00A075F6" w:rsidP="00C0550D">
            <w:pPr>
              <w:jc w:val="right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Program Chair</w:t>
            </w:r>
            <w:r w:rsidR="00A3120C" w:rsidRPr="00041383">
              <w:rPr>
                <w:sz w:val="28"/>
                <w:szCs w:val="32"/>
              </w:rPr>
              <w:t>:</w:t>
            </w:r>
          </w:p>
        </w:tc>
        <w:tc>
          <w:tcPr>
            <w:tcW w:w="2250" w:type="dxa"/>
            <w:vAlign w:val="center"/>
          </w:tcPr>
          <w:p w:rsidR="005B4342" w:rsidRPr="00041383" w:rsidRDefault="005B4342" w:rsidP="008F02F6">
            <w:pPr>
              <w:rPr>
                <w:sz w:val="28"/>
                <w:szCs w:val="32"/>
              </w:rPr>
            </w:pPr>
          </w:p>
        </w:tc>
        <w:tc>
          <w:tcPr>
            <w:tcW w:w="2419" w:type="dxa"/>
            <w:vAlign w:val="center"/>
          </w:tcPr>
          <w:p w:rsidR="00A3120C" w:rsidRPr="00041383" w:rsidRDefault="00A3120C" w:rsidP="00F03936">
            <w:pPr>
              <w:jc w:val="right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Academic Year</w:t>
            </w:r>
            <w:r w:rsidR="00A075F6" w:rsidRPr="00041383">
              <w:rPr>
                <w:sz w:val="28"/>
                <w:szCs w:val="32"/>
              </w:rPr>
              <w:t xml:space="preserve"> of Findings</w:t>
            </w:r>
            <w:r w:rsidRPr="00041383">
              <w:rPr>
                <w:sz w:val="28"/>
                <w:szCs w:val="32"/>
              </w:rPr>
              <w:t>:</w:t>
            </w:r>
          </w:p>
        </w:tc>
        <w:tc>
          <w:tcPr>
            <w:tcW w:w="2346" w:type="dxa"/>
            <w:vAlign w:val="center"/>
          </w:tcPr>
          <w:p w:rsidR="009E28FE" w:rsidRPr="00041383" w:rsidRDefault="009E28FE" w:rsidP="008F02F6">
            <w:pPr>
              <w:rPr>
                <w:sz w:val="28"/>
                <w:szCs w:val="32"/>
              </w:rPr>
            </w:pPr>
          </w:p>
        </w:tc>
      </w:tr>
      <w:tr w:rsidR="00A3120C" w:rsidRPr="00041383" w:rsidTr="00E75895">
        <w:tc>
          <w:tcPr>
            <w:tcW w:w="9350" w:type="dxa"/>
            <w:gridSpan w:val="4"/>
          </w:tcPr>
          <w:p w:rsidR="00A3120C" w:rsidRPr="00041383" w:rsidRDefault="00A3120C" w:rsidP="00EA630D">
            <w:pPr>
              <w:jc w:val="center"/>
              <w:rPr>
                <w:sz w:val="28"/>
                <w:szCs w:val="32"/>
              </w:rPr>
            </w:pPr>
            <w:r w:rsidRPr="00041383">
              <w:rPr>
                <w:sz w:val="28"/>
                <w:szCs w:val="32"/>
              </w:rPr>
              <w:t>List All Learning Outcomes</w:t>
            </w:r>
            <w:r w:rsidR="00EA630D" w:rsidRPr="00041383">
              <w:rPr>
                <w:sz w:val="28"/>
                <w:szCs w:val="32"/>
              </w:rPr>
              <w:t xml:space="preserve"> for this Program</w:t>
            </w:r>
            <w:r w:rsidRPr="00041383">
              <w:rPr>
                <w:sz w:val="28"/>
                <w:szCs w:val="32"/>
              </w:rPr>
              <w:t xml:space="preserve"> </w:t>
            </w:r>
            <w:r w:rsidR="00C0550D" w:rsidRPr="00041383">
              <w:rPr>
                <w:sz w:val="28"/>
                <w:szCs w:val="32"/>
              </w:rPr>
              <w:t>B</w:t>
            </w:r>
            <w:r w:rsidRPr="00041383">
              <w:rPr>
                <w:sz w:val="28"/>
                <w:szCs w:val="32"/>
              </w:rPr>
              <w:t>elow</w:t>
            </w:r>
          </w:p>
        </w:tc>
      </w:tr>
      <w:tr w:rsidR="00A3120C" w:rsidRPr="00041383" w:rsidTr="00E75895">
        <w:tc>
          <w:tcPr>
            <w:tcW w:w="9350" w:type="dxa"/>
            <w:gridSpan w:val="4"/>
          </w:tcPr>
          <w:p w:rsidR="00A3120C" w:rsidRPr="00041383" w:rsidRDefault="00A3120C" w:rsidP="00041383">
            <w:pPr>
              <w:pStyle w:val="ListParagraph"/>
              <w:rPr>
                <w:sz w:val="28"/>
                <w:szCs w:val="32"/>
              </w:rPr>
            </w:pPr>
          </w:p>
        </w:tc>
      </w:tr>
    </w:tbl>
    <w:p w:rsidR="00A3120C" w:rsidRDefault="00A3120C" w:rsidP="00A3120C">
      <w:pPr>
        <w:jc w:val="center"/>
        <w:rPr>
          <w:sz w:val="32"/>
          <w:szCs w:val="32"/>
        </w:rPr>
      </w:pPr>
    </w:p>
    <w:p w:rsidR="00A3120C" w:rsidRPr="00EA218B" w:rsidRDefault="00A3120C" w:rsidP="00A3120C">
      <w:pPr>
        <w:jc w:val="center"/>
        <w:rPr>
          <w:b/>
          <w:sz w:val="32"/>
          <w:szCs w:val="32"/>
        </w:rPr>
      </w:pPr>
      <w:r w:rsidRPr="00EA218B">
        <w:rPr>
          <w:b/>
          <w:sz w:val="32"/>
          <w:szCs w:val="32"/>
        </w:rPr>
        <w:t>AREAS OF LEARNING</w:t>
      </w:r>
    </w:p>
    <w:p w:rsidR="006B51D6" w:rsidRPr="006B51D6" w:rsidRDefault="00BC348C" w:rsidP="006B51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</w:t>
      </w:r>
      <w:r w:rsidR="006A303B">
        <w:rPr>
          <w:sz w:val="32"/>
          <w:szCs w:val="32"/>
        </w:rPr>
        <w:t xml:space="preserve"> the</w:t>
      </w:r>
      <w:r w:rsidR="006B51D6" w:rsidRPr="006B51D6">
        <w:rPr>
          <w:sz w:val="32"/>
          <w:szCs w:val="32"/>
        </w:rPr>
        <w:t xml:space="preserve"> learning o</w:t>
      </w:r>
      <w:r w:rsidR="006A303B">
        <w:rPr>
          <w:sz w:val="32"/>
          <w:szCs w:val="32"/>
        </w:rPr>
        <w:t>utcomes that</w:t>
      </w:r>
      <w:r w:rsidR="006B51D6">
        <w:rPr>
          <w:sz w:val="32"/>
          <w:szCs w:val="32"/>
        </w:rPr>
        <w:t xml:space="preserve"> will be assessed </w:t>
      </w:r>
      <w:r w:rsidR="006A303B">
        <w:rPr>
          <w:sz w:val="32"/>
          <w:szCs w:val="32"/>
        </w:rPr>
        <w:t>in this</w:t>
      </w:r>
      <w:r w:rsidR="006B51D6">
        <w:rPr>
          <w:sz w:val="32"/>
          <w:szCs w:val="32"/>
        </w:rPr>
        <w:t xml:space="preserve"> </w:t>
      </w:r>
      <w:r w:rsidR="00A50567">
        <w:rPr>
          <w:sz w:val="32"/>
          <w:szCs w:val="32"/>
        </w:rPr>
        <w:t>Learning Improvement Plan</w:t>
      </w:r>
      <w:r w:rsidR="00EA218B">
        <w:rPr>
          <w:sz w:val="32"/>
          <w:szCs w:val="32"/>
        </w:rPr>
        <w:t>.</w:t>
      </w:r>
    </w:p>
    <w:p w:rsidR="006B51D6" w:rsidRDefault="008F02F6" w:rsidP="006B51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</w:p>
    <w:p w:rsidR="00041383" w:rsidRPr="006B51D6" w:rsidRDefault="00041383" w:rsidP="006B51D6">
      <w:pPr>
        <w:pStyle w:val="ListParagraph"/>
        <w:rPr>
          <w:sz w:val="32"/>
          <w:szCs w:val="32"/>
        </w:rPr>
      </w:pPr>
    </w:p>
    <w:p w:rsidR="006B51D6" w:rsidRDefault="00A50567" w:rsidP="006B51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this assessment was </w:t>
      </w:r>
      <w:r w:rsidR="006B51D6">
        <w:rPr>
          <w:sz w:val="32"/>
          <w:szCs w:val="32"/>
        </w:rPr>
        <w:t>completed previous</w:t>
      </w:r>
      <w:r>
        <w:rPr>
          <w:sz w:val="32"/>
          <w:szCs w:val="32"/>
        </w:rPr>
        <w:t>ly</w:t>
      </w:r>
      <w:r w:rsidR="006B51D6">
        <w:rPr>
          <w:sz w:val="32"/>
          <w:szCs w:val="32"/>
        </w:rPr>
        <w:t xml:space="preserve">, </w:t>
      </w:r>
      <w:r w:rsidR="00BC348C">
        <w:rPr>
          <w:sz w:val="32"/>
          <w:szCs w:val="32"/>
        </w:rPr>
        <w:t>describe</w:t>
      </w:r>
      <w:r>
        <w:rPr>
          <w:sz w:val="32"/>
          <w:szCs w:val="32"/>
        </w:rPr>
        <w:t xml:space="preserve"> any changes that were </w:t>
      </w:r>
      <w:r w:rsidR="006B51D6">
        <w:rPr>
          <w:sz w:val="32"/>
          <w:szCs w:val="32"/>
        </w:rPr>
        <w:t>made based on the previous findings.</w:t>
      </w:r>
      <w:r w:rsidR="00C0550D">
        <w:rPr>
          <w:sz w:val="32"/>
          <w:szCs w:val="32"/>
        </w:rPr>
        <w:t xml:space="preserve"> </w:t>
      </w:r>
    </w:p>
    <w:p w:rsidR="00A50567" w:rsidRDefault="008F02F6" w:rsidP="00A5056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"/>
    </w:p>
    <w:p w:rsidR="00041383" w:rsidRDefault="00041383" w:rsidP="00A50567">
      <w:pPr>
        <w:pStyle w:val="ListParagraph"/>
        <w:rPr>
          <w:sz w:val="32"/>
          <w:szCs w:val="32"/>
        </w:rPr>
      </w:pPr>
    </w:p>
    <w:p w:rsidR="00041383" w:rsidRDefault="00041383" w:rsidP="00A50567">
      <w:pPr>
        <w:pStyle w:val="ListParagraph"/>
        <w:rPr>
          <w:sz w:val="32"/>
          <w:szCs w:val="32"/>
        </w:rPr>
      </w:pPr>
    </w:p>
    <w:p w:rsidR="00041383" w:rsidRDefault="00041383" w:rsidP="00A50567">
      <w:pPr>
        <w:pStyle w:val="ListParagraph"/>
        <w:rPr>
          <w:sz w:val="32"/>
          <w:szCs w:val="32"/>
        </w:rPr>
      </w:pPr>
    </w:p>
    <w:p w:rsidR="00041383" w:rsidRDefault="00041383" w:rsidP="00A50567">
      <w:pPr>
        <w:pStyle w:val="ListParagraph"/>
        <w:rPr>
          <w:sz w:val="32"/>
          <w:szCs w:val="32"/>
        </w:rPr>
        <w:sectPr w:rsidR="0004138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4A5" w:rsidRPr="00EA218B" w:rsidRDefault="009154A5" w:rsidP="009154A5">
      <w:pPr>
        <w:jc w:val="center"/>
        <w:rPr>
          <w:b/>
          <w:sz w:val="32"/>
          <w:szCs w:val="32"/>
        </w:rPr>
      </w:pPr>
      <w:r w:rsidRPr="00EA218B">
        <w:rPr>
          <w:b/>
          <w:sz w:val="32"/>
          <w:szCs w:val="32"/>
        </w:rPr>
        <w:lastRenderedPageBreak/>
        <w:t>PARTICIPANTS</w:t>
      </w:r>
    </w:p>
    <w:p w:rsidR="009154A5" w:rsidRDefault="00E22C1F" w:rsidP="009154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If you are utilizing a course-embedded assessment (i.e., an assessment embedded within the curriculum, such a</w:t>
      </w:r>
      <w:r w:rsidR="00E74786">
        <w:rPr>
          <w:sz w:val="32"/>
          <w:szCs w:val="32"/>
        </w:rPr>
        <w:t>s a</w:t>
      </w:r>
      <w:r>
        <w:rPr>
          <w:sz w:val="32"/>
          <w:szCs w:val="32"/>
        </w:rPr>
        <w:t xml:space="preserve"> paper or </w:t>
      </w:r>
      <w:r w:rsidR="00E74786">
        <w:rPr>
          <w:sz w:val="32"/>
          <w:szCs w:val="32"/>
        </w:rPr>
        <w:t xml:space="preserve">an </w:t>
      </w:r>
      <w:r>
        <w:rPr>
          <w:sz w:val="32"/>
          <w:szCs w:val="32"/>
        </w:rPr>
        <w:t xml:space="preserve">internship), use the </w:t>
      </w:r>
      <w:r w:rsidR="005A7182" w:rsidRPr="005A7182">
        <w:rPr>
          <w:sz w:val="32"/>
          <w:szCs w:val="32"/>
        </w:rPr>
        <w:t>Course Demographics</w:t>
      </w:r>
      <w:r w:rsidRPr="005A7182">
        <w:rPr>
          <w:sz w:val="32"/>
          <w:szCs w:val="32"/>
        </w:rPr>
        <w:t xml:space="preserve"> Table</w:t>
      </w:r>
      <w:r>
        <w:rPr>
          <w:sz w:val="32"/>
          <w:szCs w:val="32"/>
        </w:rPr>
        <w:t xml:space="preserve"> (below) to</w:t>
      </w:r>
      <w:r w:rsidR="009154A5">
        <w:rPr>
          <w:sz w:val="32"/>
          <w:szCs w:val="32"/>
        </w:rPr>
        <w:t xml:space="preserve"> describe the demographics of the students. </w:t>
      </w:r>
      <w:r>
        <w:rPr>
          <w:sz w:val="32"/>
          <w:szCs w:val="32"/>
        </w:rPr>
        <w:t xml:space="preserve">If not, skip </w:t>
      </w:r>
      <w:r w:rsidR="003505A8">
        <w:rPr>
          <w:sz w:val="32"/>
          <w:szCs w:val="32"/>
        </w:rPr>
        <w:t>the</w:t>
      </w:r>
      <w:r>
        <w:rPr>
          <w:sz w:val="32"/>
          <w:szCs w:val="32"/>
        </w:rPr>
        <w:t xml:space="preserve"> table and move to the next point. </w:t>
      </w:r>
      <w:r w:rsidR="009154A5">
        <w:rPr>
          <w:sz w:val="32"/>
          <w:szCs w:val="32"/>
        </w:rPr>
        <w:t xml:space="preserve">  </w:t>
      </w:r>
    </w:p>
    <w:tbl>
      <w:tblPr>
        <w:tblStyle w:val="TableGrid"/>
        <w:tblW w:w="8993" w:type="dxa"/>
        <w:tblInd w:w="360" w:type="dxa"/>
        <w:tblLook w:val="04A0" w:firstRow="1" w:lastRow="0" w:firstColumn="1" w:lastColumn="0" w:noHBand="0" w:noVBand="1"/>
      </w:tblPr>
      <w:tblGrid>
        <w:gridCol w:w="1980"/>
        <w:gridCol w:w="1440"/>
        <w:gridCol w:w="2700"/>
        <w:gridCol w:w="2873"/>
      </w:tblGrid>
      <w:tr w:rsidR="00E22C1F" w:rsidTr="003505A8">
        <w:trPr>
          <w:trHeight w:val="648"/>
        </w:trPr>
        <w:tc>
          <w:tcPr>
            <w:tcW w:w="899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22C1F" w:rsidRPr="00E74786" w:rsidRDefault="005A7182" w:rsidP="005A7182">
            <w:pPr>
              <w:rPr>
                <w:b/>
                <w:sz w:val="28"/>
                <w:szCs w:val="32"/>
                <w:highlight w:val="yellow"/>
              </w:rPr>
            </w:pPr>
            <w:r w:rsidRPr="00E74786">
              <w:rPr>
                <w:b/>
                <w:sz w:val="28"/>
                <w:szCs w:val="32"/>
              </w:rPr>
              <w:t>Course Demographics</w:t>
            </w:r>
            <w:r w:rsidR="00E22C1F" w:rsidRPr="00E74786">
              <w:rPr>
                <w:b/>
                <w:sz w:val="28"/>
                <w:szCs w:val="32"/>
              </w:rPr>
              <w:t xml:space="preserve"> Table</w:t>
            </w:r>
            <w:r w:rsidR="00E74786" w:rsidRPr="00E74786">
              <w:rPr>
                <w:b/>
                <w:sz w:val="28"/>
                <w:szCs w:val="32"/>
              </w:rPr>
              <w:t>.</w:t>
            </w:r>
          </w:p>
        </w:tc>
      </w:tr>
      <w:tr w:rsidR="009154A5" w:rsidTr="003505A8">
        <w:trPr>
          <w:trHeight w:val="648"/>
        </w:trPr>
        <w:tc>
          <w:tcPr>
            <w:tcW w:w="1980" w:type="dxa"/>
            <w:vAlign w:val="bottom"/>
          </w:tcPr>
          <w:p w:rsidR="009154A5" w:rsidRPr="00D97ABB" w:rsidRDefault="009154A5" w:rsidP="00D97ABB">
            <w:pPr>
              <w:ind w:firstLine="67"/>
              <w:jc w:val="center"/>
              <w:rPr>
                <w:b/>
                <w:sz w:val="28"/>
                <w:szCs w:val="32"/>
              </w:rPr>
            </w:pPr>
            <w:r w:rsidRPr="00D97ABB">
              <w:rPr>
                <w:b/>
                <w:sz w:val="28"/>
                <w:szCs w:val="32"/>
              </w:rPr>
              <w:t>Semester(s)</w:t>
            </w:r>
          </w:p>
        </w:tc>
        <w:tc>
          <w:tcPr>
            <w:tcW w:w="1440" w:type="dxa"/>
            <w:vAlign w:val="bottom"/>
          </w:tcPr>
          <w:p w:rsidR="009154A5" w:rsidRPr="00D97ABB" w:rsidRDefault="009154A5" w:rsidP="00D97ABB">
            <w:pPr>
              <w:jc w:val="center"/>
              <w:rPr>
                <w:b/>
                <w:sz w:val="28"/>
                <w:szCs w:val="32"/>
              </w:rPr>
            </w:pPr>
            <w:r w:rsidRPr="00D97ABB">
              <w:rPr>
                <w:b/>
                <w:sz w:val="28"/>
                <w:szCs w:val="32"/>
              </w:rPr>
              <w:t>Course</w:t>
            </w:r>
          </w:p>
        </w:tc>
        <w:tc>
          <w:tcPr>
            <w:tcW w:w="2700" w:type="dxa"/>
            <w:vAlign w:val="bottom"/>
          </w:tcPr>
          <w:p w:rsidR="009154A5" w:rsidRPr="00D97ABB" w:rsidRDefault="009154A5" w:rsidP="00D97ABB">
            <w:pPr>
              <w:jc w:val="center"/>
              <w:rPr>
                <w:b/>
                <w:sz w:val="28"/>
                <w:szCs w:val="32"/>
              </w:rPr>
            </w:pPr>
            <w:r w:rsidRPr="00D97ABB">
              <w:rPr>
                <w:b/>
                <w:sz w:val="28"/>
                <w:szCs w:val="32"/>
              </w:rPr>
              <w:t xml:space="preserve">On-Campus Sections </w:t>
            </w:r>
            <w:r w:rsidR="00D97ABB">
              <w:rPr>
                <w:b/>
                <w:sz w:val="28"/>
                <w:szCs w:val="32"/>
              </w:rPr>
              <w:t>&amp;</w:t>
            </w:r>
            <w:r w:rsidRPr="00D97ABB">
              <w:rPr>
                <w:b/>
                <w:sz w:val="28"/>
                <w:szCs w:val="32"/>
              </w:rPr>
              <w:t xml:space="preserve"> Students</w:t>
            </w:r>
          </w:p>
        </w:tc>
        <w:tc>
          <w:tcPr>
            <w:tcW w:w="2873" w:type="dxa"/>
            <w:vAlign w:val="bottom"/>
          </w:tcPr>
          <w:p w:rsidR="009154A5" w:rsidRPr="00D97ABB" w:rsidRDefault="009154A5" w:rsidP="00D97ABB">
            <w:pPr>
              <w:jc w:val="center"/>
              <w:rPr>
                <w:b/>
                <w:sz w:val="28"/>
                <w:szCs w:val="32"/>
              </w:rPr>
            </w:pPr>
            <w:r w:rsidRPr="00D97ABB">
              <w:rPr>
                <w:b/>
                <w:sz w:val="28"/>
                <w:szCs w:val="32"/>
              </w:rPr>
              <w:t xml:space="preserve">Online Sections </w:t>
            </w:r>
            <w:r w:rsidR="00D97ABB">
              <w:rPr>
                <w:b/>
                <w:sz w:val="28"/>
                <w:szCs w:val="32"/>
              </w:rPr>
              <w:t>&amp;</w:t>
            </w:r>
            <w:r w:rsidRPr="00D97ABB">
              <w:rPr>
                <w:b/>
                <w:sz w:val="28"/>
                <w:szCs w:val="32"/>
              </w:rPr>
              <w:t xml:space="preserve"> Students</w:t>
            </w:r>
          </w:p>
        </w:tc>
      </w:tr>
      <w:tr w:rsidR="009154A5" w:rsidTr="00BC348C">
        <w:trPr>
          <w:trHeight w:val="449"/>
        </w:trPr>
        <w:tc>
          <w:tcPr>
            <w:tcW w:w="1980" w:type="dxa"/>
            <w:shd w:val="clear" w:color="auto" w:fill="EAEAEA"/>
            <w:vAlign w:val="bottom"/>
          </w:tcPr>
          <w:p w:rsidR="009154A5" w:rsidRPr="00D97ABB" w:rsidRDefault="00E74786" w:rsidP="00D97ABB">
            <w:pPr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S</w:t>
            </w:r>
            <w:r w:rsidR="009154A5" w:rsidRPr="00D97ABB">
              <w:rPr>
                <w:i/>
                <w:sz w:val="28"/>
                <w:szCs w:val="32"/>
              </w:rPr>
              <w:t>P 17, SU 17</w:t>
            </w:r>
          </w:p>
        </w:tc>
        <w:tc>
          <w:tcPr>
            <w:tcW w:w="1440" w:type="dxa"/>
            <w:shd w:val="clear" w:color="auto" w:fill="EAEAEA"/>
            <w:vAlign w:val="bottom"/>
          </w:tcPr>
          <w:p w:rsidR="009154A5" w:rsidRPr="00D97ABB" w:rsidRDefault="009154A5" w:rsidP="00EC4E6D">
            <w:pPr>
              <w:rPr>
                <w:i/>
                <w:sz w:val="28"/>
                <w:szCs w:val="32"/>
              </w:rPr>
            </w:pPr>
            <w:r w:rsidRPr="00D97ABB">
              <w:rPr>
                <w:i/>
                <w:sz w:val="28"/>
                <w:szCs w:val="32"/>
              </w:rPr>
              <w:t>SFRM 503</w:t>
            </w:r>
          </w:p>
        </w:tc>
        <w:tc>
          <w:tcPr>
            <w:tcW w:w="2700" w:type="dxa"/>
            <w:shd w:val="clear" w:color="auto" w:fill="EAEAEA"/>
            <w:vAlign w:val="bottom"/>
          </w:tcPr>
          <w:p w:rsidR="009154A5" w:rsidRPr="00D97ABB" w:rsidRDefault="009154A5" w:rsidP="00EC4E6D">
            <w:pPr>
              <w:rPr>
                <w:i/>
                <w:sz w:val="28"/>
                <w:szCs w:val="32"/>
              </w:rPr>
            </w:pPr>
            <w:r w:rsidRPr="00D97ABB">
              <w:rPr>
                <w:i/>
                <w:sz w:val="28"/>
                <w:szCs w:val="32"/>
              </w:rPr>
              <w:t>1 section; 20 students</w:t>
            </w:r>
          </w:p>
        </w:tc>
        <w:tc>
          <w:tcPr>
            <w:tcW w:w="2873" w:type="dxa"/>
            <w:shd w:val="clear" w:color="auto" w:fill="EAEAEA"/>
            <w:vAlign w:val="bottom"/>
          </w:tcPr>
          <w:p w:rsidR="009154A5" w:rsidRPr="00D97ABB" w:rsidRDefault="009154A5" w:rsidP="00EC4E6D">
            <w:pPr>
              <w:rPr>
                <w:i/>
                <w:sz w:val="28"/>
                <w:szCs w:val="32"/>
              </w:rPr>
            </w:pPr>
            <w:r w:rsidRPr="00D97ABB">
              <w:rPr>
                <w:i/>
                <w:sz w:val="28"/>
                <w:szCs w:val="32"/>
              </w:rPr>
              <w:t>3 sections; 55 students</w:t>
            </w:r>
          </w:p>
        </w:tc>
      </w:tr>
      <w:tr w:rsidR="009154A5" w:rsidTr="003505A8">
        <w:trPr>
          <w:trHeight w:val="324"/>
        </w:trPr>
        <w:tc>
          <w:tcPr>
            <w:tcW w:w="1980" w:type="dxa"/>
            <w:vAlign w:val="bottom"/>
          </w:tcPr>
          <w:p w:rsidR="009154A5" w:rsidRPr="00D97ABB" w:rsidRDefault="009154A5" w:rsidP="00EC4E6D">
            <w:pPr>
              <w:rPr>
                <w:sz w:val="28"/>
                <w:szCs w:val="32"/>
              </w:rPr>
            </w:pPr>
          </w:p>
        </w:tc>
        <w:tc>
          <w:tcPr>
            <w:tcW w:w="1440" w:type="dxa"/>
            <w:vAlign w:val="bottom"/>
          </w:tcPr>
          <w:p w:rsidR="009154A5" w:rsidRPr="00D97ABB" w:rsidRDefault="009154A5" w:rsidP="00EC4E6D">
            <w:pPr>
              <w:rPr>
                <w:sz w:val="28"/>
                <w:szCs w:val="32"/>
              </w:rPr>
            </w:pPr>
          </w:p>
        </w:tc>
        <w:tc>
          <w:tcPr>
            <w:tcW w:w="2700" w:type="dxa"/>
            <w:vAlign w:val="bottom"/>
          </w:tcPr>
          <w:p w:rsidR="009154A5" w:rsidRPr="00D97ABB" w:rsidRDefault="009154A5" w:rsidP="00EC4E6D">
            <w:pPr>
              <w:rPr>
                <w:sz w:val="28"/>
                <w:szCs w:val="32"/>
              </w:rPr>
            </w:pPr>
          </w:p>
        </w:tc>
        <w:tc>
          <w:tcPr>
            <w:tcW w:w="2873" w:type="dxa"/>
            <w:vAlign w:val="bottom"/>
          </w:tcPr>
          <w:p w:rsidR="009154A5" w:rsidRPr="00D97ABB" w:rsidRDefault="009154A5" w:rsidP="00EC4E6D">
            <w:pPr>
              <w:rPr>
                <w:sz w:val="28"/>
                <w:szCs w:val="32"/>
              </w:rPr>
            </w:pPr>
          </w:p>
        </w:tc>
      </w:tr>
    </w:tbl>
    <w:p w:rsidR="009154A5" w:rsidRPr="00A60658" w:rsidRDefault="009154A5" w:rsidP="00BA505B">
      <w:pPr>
        <w:tabs>
          <w:tab w:val="center" w:pos="5040"/>
        </w:tabs>
        <w:ind w:left="720"/>
        <w:rPr>
          <w:sz w:val="32"/>
          <w:szCs w:val="32"/>
        </w:rPr>
      </w:pPr>
      <w:r w:rsidRPr="00A60658">
        <w:rPr>
          <w:sz w:val="32"/>
          <w:szCs w:val="32"/>
        </w:rPr>
        <w:t xml:space="preserve"> </w:t>
      </w:r>
      <w:r w:rsidR="00BA505B">
        <w:rPr>
          <w:sz w:val="32"/>
          <w:szCs w:val="32"/>
        </w:rPr>
        <w:tab/>
      </w:r>
    </w:p>
    <w:p w:rsidR="00A50567" w:rsidRDefault="00E22C1F" w:rsidP="00E22C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Describe any characteristics of the </w:t>
      </w:r>
      <w:r w:rsidR="003505A8">
        <w:rPr>
          <w:sz w:val="32"/>
          <w:szCs w:val="32"/>
        </w:rPr>
        <w:t xml:space="preserve">participants </w:t>
      </w:r>
      <w:r>
        <w:rPr>
          <w:sz w:val="32"/>
          <w:szCs w:val="32"/>
        </w:rPr>
        <w:t>that are relevant for th</w:t>
      </w:r>
      <w:r w:rsidR="00E74786">
        <w:rPr>
          <w:sz w:val="32"/>
          <w:szCs w:val="32"/>
        </w:rPr>
        <w:t>e analysis of this assessment (D</w:t>
      </w:r>
      <w:r>
        <w:rPr>
          <w:sz w:val="32"/>
          <w:szCs w:val="32"/>
        </w:rPr>
        <w:t>o not include information provided in the Course-Embedded Table</w:t>
      </w:r>
      <w:r w:rsidR="00E74786">
        <w:rPr>
          <w:sz w:val="32"/>
          <w:szCs w:val="32"/>
        </w:rPr>
        <w:t>.)</w:t>
      </w:r>
    </w:p>
    <w:p w:rsidR="00041383" w:rsidRDefault="008F02F6" w:rsidP="008F02F6">
      <w:pPr>
        <w:ind w:firstLine="720"/>
        <w:rPr>
          <w:sz w:val="32"/>
          <w:szCs w:val="32"/>
        </w:rPr>
        <w:sectPr w:rsidR="00041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2"/>
    </w:p>
    <w:p w:rsidR="00A3120C" w:rsidRPr="00E74786" w:rsidRDefault="006B51D6" w:rsidP="00A3120C">
      <w:pPr>
        <w:jc w:val="center"/>
        <w:rPr>
          <w:b/>
          <w:sz w:val="32"/>
          <w:szCs w:val="32"/>
        </w:rPr>
      </w:pPr>
      <w:r w:rsidRPr="00E74786">
        <w:rPr>
          <w:b/>
          <w:sz w:val="32"/>
          <w:szCs w:val="32"/>
        </w:rPr>
        <w:lastRenderedPageBreak/>
        <w:t>INSTRUMENTATION</w:t>
      </w:r>
    </w:p>
    <w:p w:rsidR="006B51D6" w:rsidRPr="002C3F1D" w:rsidRDefault="003505A8" w:rsidP="002C3F1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Provide the name of the instrument </w:t>
      </w:r>
      <w:r w:rsidR="006B51D6">
        <w:rPr>
          <w:sz w:val="32"/>
          <w:szCs w:val="32"/>
        </w:rPr>
        <w:t>for this evaluation</w:t>
      </w:r>
      <w:r w:rsidR="00EA218B">
        <w:rPr>
          <w:sz w:val="32"/>
          <w:szCs w:val="32"/>
        </w:rPr>
        <w:t>.</w:t>
      </w:r>
      <w:r w:rsidR="00C0550D">
        <w:rPr>
          <w:sz w:val="32"/>
          <w:szCs w:val="32"/>
        </w:rPr>
        <w:t xml:space="preserve"> </w:t>
      </w:r>
      <w:r w:rsidR="00C0550D" w:rsidRPr="002C3F1D">
        <w:rPr>
          <w:sz w:val="32"/>
          <w:szCs w:val="32"/>
        </w:rPr>
        <w:t xml:space="preserve">For example, if the final project in a capstone </w:t>
      </w:r>
      <w:r w:rsidR="00EA218B">
        <w:rPr>
          <w:sz w:val="32"/>
          <w:szCs w:val="32"/>
        </w:rPr>
        <w:t xml:space="preserve">course </w:t>
      </w:r>
      <w:r w:rsidR="00C0550D" w:rsidRPr="002C3F1D">
        <w:rPr>
          <w:sz w:val="32"/>
          <w:szCs w:val="32"/>
        </w:rPr>
        <w:t>is used to evaluate comprehension, provide the</w:t>
      </w:r>
      <w:r w:rsidR="006B51D6" w:rsidRPr="002C3F1D">
        <w:rPr>
          <w:sz w:val="32"/>
          <w:szCs w:val="32"/>
        </w:rPr>
        <w:t xml:space="preserve"> </w:t>
      </w:r>
      <w:r w:rsidR="00C0550D" w:rsidRPr="002C3F1D">
        <w:rPr>
          <w:sz w:val="32"/>
          <w:szCs w:val="32"/>
        </w:rPr>
        <w:t>c</w:t>
      </w:r>
      <w:r w:rsidR="006B51D6" w:rsidRPr="002C3F1D">
        <w:rPr>
          <w:sz w:val="32"/>
          <w:szCs w:val="32"/>
        </w:rPr>
        <w:t xml:space="preserve">ourse </w:t>
      </w:r>
      <w:r w:rsidR="00C0550D" w:rsidRPr="002C3F1D">
        <w:rPr>
          <w:sz w:val="32"/>
          <w:szCs w:val="32"/>
        </w:rPr>
        <w:t>s</w:t>
      </w:r>
      <w:r w:rsidR="00B21F5C">
        <w:rPr>
          <w:sz w:val="32"/>
          <w:szCs w:val="32"/>
        </w:rPr>
        <w:t>ubject, number,</w:t>
      </w:r>
      <w:r w:rsidR="00C0550D" w:rsidRPr="002C3F1D">
        <w:rPr>
          <w:sz w:val="32"/>
          <w:szCs w:val="32"/>
        </w:rPr>
        <w:t xml:space="preserve"> and the name of the course assignment used to evaluate students (i.e., SFRM 503</w:t>
      </w:r>
      <w:r w:rsidR="00EA218B">
        <w:rPr>
          <w:sz w:val="32"/>
          <w:szCs w:val="32"/>
        </w:rPr>
        <w:t>,</w:t>
      </w:r>
      <w:r w:rsidR="00C0550D" w:rsidRPr="002C3F1D">
        <w:rPr>
          <w:sz w:val="32"/>
          <w:szCs w:val="32"/>
        </w:rPr>
        <w:t xml:space="preserve"> Spiritual Formation Portfolio).</w:t>
      </w:r>
      <w:r w:rsidR="008E1B73" w:rsidRPr="002C3F1D">
        <w:rPr>
          <w:sz w:val="32"/>
          <w:szCs w:val="32"/>
        </w:rPr>
        <w:t xml:space="preserve"> </w:t>
      </w:r>
      <w:r w:rsidR="00EA218B">
        <w:rPr>
          <w:sz w:val="32"/>
          <w:szCs w:val="32"/>
        </w:rPr>
        <w:t>Make sure</w:t>
      </w:r>
      <w:r w:rsidR="008E1B73" w:rsidRPr="002C3F1D">
        <w:rPr>
          <w:sz w:val="32"/>
          <w:szCs w:val="32"/>
        </w:rPr>
        <w:t xml:space="preserve"> the same instrument</w:t>
      </w:r>
      <w:r w:rsidR="00EA218B">
        <w:rPr>
          <w:sz w:val="32"/>
          <w:szCs w:val="32"/>
        </w:rPr>
        <w:t xml:space="preserve"> is used</w:t>
      </w:r>
      <w:r w:rsidR="008E1B73" w:rsidRPr="002C3F1D">
        <w:rPr>
          <w:sz w:val="32"/>
          <w:szCs w:val="32"/>
        </w:rPr>
        <w:t xml:space="preserve"> for online and on-campus students. </w:t>
      </w:r>
    </w:p>
    <w:p w:rsidR="006B51D6" w:rsidRDefault="008F02F6" w:rsidP="006B51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3"/>
    </w:p>
    <w:p w:rsidR="00041383" w:rsidRDefault="00041383" w:rsidP="006B51D6">
      <w:pPr>
        <w:pStyle w:val="ListParagraph"/>
        <w:rPr>
          <w:sz w:val="32"/>
          <w:szCs w:val="32"/>
        </w:rPr>
      </w:pPr>
    </w:p>
    <w:p w:rsidR="00041383" w:rsidRDefault="00041383" w:rsidP="006B51D6">
      <w:pPr>
        <w:pStyle w:val="ListParagraph"/>
        <w:rPr>
          <w:sz w:val="32"/>
          <w:szCs w:val="32"/>
        </w:rPr>
      </w:pPr>
    </w:p>
    <w:p w:rsidR="006B51D6" w:rsidRPr="006B51D6" w:rsidRDefault="003505A8" w:rsidP="006B51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Describe the rationale for this instrument. </w:t>
      </w:r>
      <w:r w:rsidR="006B51D6">
        <w:rPr>
          <w:sz w:val="32"/>
          <w:szCs w:val="32"/>
        </w:rPr>
        <w:t xml:space="preserve">Why was this instrument selected for </w:t>
      </w:r>
      <w:r w:rsidR="00C0550D">
        <w:rPr>
          <w:sz w:val="32"/>
          <w:szCs w:val="32"/>
        </w:rPr>
        <w:t>the evaluation of this learning outcome</w:t>
      </w:r>
      <w:r w:rsidR="006B51D6">
        <w:rPr>
          <w:sz w:val="32"/>
          <w:szCs w:val="32"/>
        </w:rPr>
        <w:t>?</w:t>
      </w:r>
    </w:p>
    <w:p w:rsidR="006B51D6" w:rsidRDefault="008F02F6" w:rsidP="006B51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4"/>
    </w:p>
    <w:p w:rsidR="00041383" w:rsidRDefault="00041383" w:rsidP="006B51D6">
      <w:pPr>
        <w:pStyle w:val="ListParagraph"/>
        <w:rPr>
          <w:sz w:val="32"/>
          <w:szCs w:val="32"/>
        </w:rPr>
      </w:pPr>
    </w:p>
    <w:p w:rsidR="00041383" w:rsidRDefault="00041383" w:rsidP="006B51D6">
      <w:pPr>
        <w:pStyle w:val="ListParagraph"/>
        <w:rPr>
          <w:sz w:val="32"/>
          <w:szCs w:val="32"/>
        </w:rPr>
      </w:pPr>
    </w:p>
    <w:p w:rsidR="00D17EBF" w:rsidRDefault="003505A8" w:rsidP="00D17EB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h</w:t>
      </w:r>
      <w:r w:rsidR="00D17EBF" w:rsidRPr="00D17EBF">
        <w:rPr>
          <w:sz w:val="32"/>
          <w:szCs w:val="32"/>
        </w:rPr>
        <w:t xml:space="preserve">ow the findings </w:t>
      </w:r>
      <w:r w:rsidR="00BC348C">
        <w:rPr>
          <w:sz w:val="32"/>
          <w:szCs w:val="32"/>
        </w:rPr>
        <w:t xml:space="preserve">will </w:t>
      </w:r>
      <w:r w:rsidR="00D17EBF" w:rsidRPr="00D17EBF">
        <w:rPr>
          <w:sz w:val="32"/>
          <w:szCs w:val="32"/>
        </w:rPr>
        <w:t>be evaluated</w:t>
      </w:r>
      <w:r w:rsidR="00D17EBF">
        <w:rPr>
          <w:sz w:val="32"/>
          <w:szCs w:val="32"/>
        </w:rPr>
        <w:t xml:space="preserve"> (e.g., rubric)</w:t>
      </w:r>
      <w:r>
        <w:rPr>
          <w:sz w:val="32"/>
          <w:szCs w:val="32"/>
        </w:rPr>
        <w:t>.</w:t>
      </w:r>
      <w:r w:rsidR="00407BA7">
        <w:rPr>
          <w:sz w:val="32"/>
          <w:szCs w:val="32"/>
        </w:rPr>
        <w:t xml:space="preserve"> If a rubric is used, please include it with this form. </w:t>
      </w:r>
      <w:r w:rsidR="008E1B73" w:rsidRPr="00D17EBF">
        <w:rPr>
          <w:sz w:val="32"/>
          <w:szCs w:val="32"/>
        </w:rPr>
        <w:t xml:space="preserve"> </w:t>
      </w:r>
    </w:p>
    <w:p w:rsidR="008F02F6" w:rsidRDefault="008F02F6" w:rsidP="008F02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5"/>
    </w:p>
    <w:p w:rsidR="00041383" w:rsidRDefault="00041383" w:rsidP="004F44C0">
      <w:pPr>
        <w:rPr>
          <w:sz w:val="32"/>
          <w:szCs w:val="32"/>
        </w:rPr>
        <w:sectPr w:rsidR="00041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5C3E" w:rsidRPr="00517115" w:rsidRDefault="00982E94" w:rsidP="00F0393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EVALUATION</w:t>
      </w:r>
      <w:r w:rsidR="003B0CCC">
        <w:rPr>
          <w:b/>
          <w:sz w:val="32"/>
          <w:szCs w:val="32"/>
        </w:rPr>
        <w:t xml:space="preserve"> &amp; </w:t>
      </w:r>
      <w:r w:rsidR="00765C3E" w:rsidRPr="00517115">
        <w:rPr>
          <w:b/>
          <w:sz w:val="32"/>
          <w:szCs w:val="32"/>
        </w:rPr>
        <w:t>FINDINGS</w:t>
      </w:r>
    </w:p>
    <w:p w:rsidR="003B0CCC" w:rsidRDefault="003B0CCC" w:rsidP="003B0CCC">
      <w:pPr>
        <w:pStyle w:val="ListParagraph"/>
        <w:rPr>
          <w:sz w:val="32"/>
          <w:szCs w:val="32"/>
        </w:rPr>
      </w:pPr>
    </w:p>
    <w:p w:rsidR="003B0CCC" w:rsidRDefault="003B0CCC" w:rsidP="008F02F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Describe how comparability between online and on-campus students will be defined in this assessment.</w:t>
      </w:r>
    </w:p>
    <w:p w:rsidR="008F02F6" w:rsidRPr="008F02F6" w:rsidRDefault="008F02F6" w:rsidP="008F02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6"/>
    </w:p>
    <w:p w:rsidR="001F3A0C" w:rsidRPr="003B0CCC" w:rsidRDefault="001F3A0C" w:rsidP="003B0CCC">
      <w:pPr>
        <w:rPr>
          <w:sz w:val="32"/>
          <w:szCs w:val="32"/>
        </w:rPr>
      </w:pPr>
    </w:p>
    <w:p w:rsidR="00765C3E" w:rsidRDefault="00C3614C" w:rsidP="00765C3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Use the Evaluation &amp; Findings T</w:t>
      </w:r>
      <w:r w:rsidR="009154A5">
        <w:rPr>
          <w:sz w:val="32"/>
          <w:szCs w:val="32"/>
        </w:rPr>
        <w:t xml:space="preserve">able </w:t>
      </w:r>
      <w:r>
        <w:rPr>
          <w:sz w:val="32"/>
          <w:szCs w:val="32"/>
        </w:rPr>
        <w:t>(</w:t>
      </w:r>
      <w:r w:rsidR="009154A5">
        <w:rPr>
          <w:sz w:val="32"/>
          <w:szCs w:val="32"/>
        </w:rPr>
        <w:t>below</w:t>
      </w:r>
      <w:r>
        <w:rPr>
          <w:sz w:val="32"/>
          <w:szCs w:val="32"/>
        </w:rPr>
        <w:t>)</w:t>
      </w:r>
      <w:r w:rsidR="009154A5">
        <w:rPr>
          <w:sz w:val="32"/>
          <w:szCs w:val="32"/>
        </w:rPr>
        <w:t xml:space="preserve"> to demonstrate the relationship between </w:t>
      </w:r>
      <w:r w:rsidR="00B85104">
        <w:rPr>
          <w:sz w:val="32"/>
          <w:szCs w:val="32"/>
        </w:rPr>
        <w:t>the evaluation tool, expectations</w:t>
      </w:r>
      <w:r w:rsidR="009154A5">
        <w:rPr>
          <w:sz w:val="32"/>
          <w:szCs w:val="32"/>
        </w:rPr>
        <w:t>, and overall findings.</w:t>
      </w:r>
      <w:r w:rsidR="005B58DA">
        <w:rPr>
          <w:sz w:val="32"/>
          <w:szCs w:val="32"/>
        </w:rPr>
        <w:t xml:space="preserve"> Columns 1 and 2 should be completed prior to </w:t>
      </w:r>
      <w:r w:rsidR="00BC348C">
        <w:rPr>
          <w:sz w:val="32"/>
          <w:szCs w:val="32"/>
        </w:rPr>
        <w:t>data collection</w:t>
      </w:r>
      <w:r w:rsidR="005B58DA">
        <w:rPr>
          <w:sz w:val="32"/>
          <w:szCs w:val="32"/>
        </w:rPr>
        <w:t xml:space="preserve">. </w:t>
      </w:r>
      <w:r w:rsidR="00407BA7" w:rsidRPr="00BA505B">
        <w:rPr>
          <w:sz w:val="32"/>
          <w:szCs w:val="32"/>
        </w:rPr>
        <w:t>Include a copy of the rubric to</w:t>
      </w:r>
      <w:r w:rsidR="00BA505B">
        <w:rPr>
          <w:sz w:val="32"/>
          <w:szCs w:val="32"/>
        </w:rPr>
        <w:t xml:space="preserve"> this form.</w:t>
      </w:r>
      <w:r w:rsidR="00407BA7">
        <w:rPr>
          <w:sz w:val="32"/>
          <w:szCs w:val="32"/>
        </w:rPr>
        <w:t xml:space="preserve"> </w:t>
      </w:r>
    </w:p>
    <w:p w:rsidR="00C3614C" w:rsidRDefault="00C3614C" w:rsidP="00C3614C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Column 1, describe h</w:t>
      </w:r>
      <w:r w:rsidRPr="006B51D6">
        <w:rPr>
          <w:sz w:val="32"/>
          <w:szCs w:val="32"/>
        </w:rPr>
        <w:t>ow the fin</w:t>
      </w:r>
      <w:r>
        <w:rPr>
          <w:sz w:val="32"/>
          <w:szCs w:val="32"/>
        </w:rPr>
        <w:t>dings</w:t>
      </w:r>
      <w:r w:rsidR="00B85104">
        <w:rPr>
          <w:sz w:val="32"/>
          <w:szCs w:val="32"/>
        </w:rPr>
        <w:t xml:space="preserve"> will</w:t>
      </w:r>
      <w:r>
        <w:rPr>
          <w:sz w:val="32"/>
          <w:szCs w:val="32"/>
        </w:rPr>
        <w:t xml:space="preserve"> be analyzed or broken out. If a rubric is being used, describe each section of the rubric. If an external evaluation will be conducted, describe the constructs that will be analyzed.</w:t>
      </w:r>
    </w:p>
    <w:p w:rsidR="00C3614C" w:rsidRDefault="00C3614C" w:rsidP="009154A5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Col</w:t>
      </w:r>
      <w:r w:rsidR="0013166F">
        <w:rPr>
          <w:sz w:val="32"/>
          <w:szCs w:val="32"/>
        </w:rPr>
        <w:t xml:space="preserve">umn 2, describe the expectation </w:t>
      </w:r>
      <w:r>
        <w:rPr>
          <w:sz w:val="32"/>
          <w:szCs w:val="32"/>
        </w:rPr>
        <w:t xml:space="preserve">for each rubric section or construct. </w:t>
      </w:r>
    </w:p>
    <w:p w:rsidR="003F7B86" w:rsidRDefault="00C3614C" w:rsidP="009154A5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 Column 3, </w:t>
      </w:r>
      <w:r w:rsidR="003F7B86">
        <w:rPr>
          <w:sz w:val="32"/>
          <w:szCs w:val="32"/>
        </w:rPr>
        <w:t>describe the overall findings of each section.</w:t>
      </w:r>
    </w:p>
    <w:p w:rsidR="00C3614C" w:rsidRDefault="003B0CCC" w:rsidP="009154A5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Column 4, describe the findings for the online students for each section.</w:t>
      </w:r>
    </w:p>
    <w:p w:rsidR="003B0CCC" w:rsidRDefault="003B0CCC" w:rsidP="009154A5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Column 5, describe the findings for the on-campus students for each section.</w:t>
      </w:r>
    </w:p>
    <w:p w:rsidR="00407BA7" w:rsidRDefault="00407BA7" w:rsidP="00407BA7">
      <w:pPr>
        <w:pStyle w:val="ListParagraph"/>
        <w:rPr>
          <w:sz w:val="32"/>
          <w:szCs w:val="32"/>
        </w:rPr>
      </w:pPr>
    </w:p>
    <w:p w:rsidR="00407BA7" w:rsidRDefault="00740A97" w:rsidP="00BA505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Describe </w:t>
      </w:r>
      <w:r w:rsidR="008A63D5">
        <w:rPr>
          <w:sz w:val="32"/>
          <w:szCs w:val="32"/>
        </w:rPr>
        <w:t xml:space="preserve">additional findings and/or analysis to supplement the data outlined in the Evaluation </w:t>
      </w:r>
      <w:r w:rsidR="00E74786">
        <w:rPr>
          <w:sz w:val="32"/>
          <w:szCs w:val="32"/>
        </w:rPr>
        <w:t>&amp;</w:t>
      </w:r>
      <w:r w:rsidR="008A63D5">
        <w:rPr>
          <w:sz w:val="32"/>
          <w:szCs w:val="32"/>
        </w:rPr>
        <w:t xml:space="preserve"> Findings Table</w:t>
      </w:r>
      <w:r w:rsidR="00407BA7">
        <w:rPr>
          <w:sz w:val="32"/>
          <w:szCs w:val="32"/>
        </w:rPr>
        <w:t>.</w:t>
      </w:r>
      <w:r w:rsidR="00B85104">
        <w:rPr>
          <w:sz w:val="32"/>
          <w:szCs w:val="32"/>
        </w:rPr>
        <w:t xml:space="preserve"> State whether the expectation </w:t>
      </w:r>
      <w:r w:rsidR="00377FD2">
        <w:rPr>
          <w:sz w:val="32"/>
          <w:szCs w:val="32"/>
        </w:rPr>
        <w:t xml:space="preserve">was </w:t>
      </w:r>
      <w:r w:rsidR="00BA505B">
        <w:rPr>
          <w:sz w:val="32"/>
          <w:szCs w:val="32"/>
        </w:rPr>
        <w:t xml:space="preserve">met for each section and </w:t>
      </w:r>
      <w:r w:rsidR="00377FD2">
        <w:rPr>
          <w:sz w:val="32"/>
          <w:szCs w:val="32"/>
        </w:rPr>
        <w:t>if</w:t>
      </w:r>
      <w:r w:rsidR="00BA505B">
        <w:rPr>
          <w:sz w:val="32"/>
          <w:szCs w:val="32"/>
        </w:rPr>
        <w:t xml:space="preserve"> </w:t>
      </w:r>
      <w:r w:rsidR="00377FD2">
        <w:rPr>
          <w:sz w:val="32"/>
          <w:szCs w:val="32"/>
        </w:rPr>
        <w:t>comparability was</w:t>
      </w:r>
      <w:r w:rsidR="00BA505B">
        <w:rPr>
          <w:sz w:val="32"/>
          <w:szCs w:val="32"/>
        </w:rPr>
        <w:t xml:space="preserve"> achieved</w:t>
      </w:r>
      <w:r w:rsidR="00377FD2">
        <w:rPr>
          <w:sz w:val="32"/>
          <w:szCs w:val="32"/>
        </w:rPr>
        <w:t>.</w:t>
      </w:r>
    </w:p>
    <w:p w:rsidR="008F02F6" w:rsidRPr="008F02F6" w:rsidRDefault="008F02F6" w:rsidP="008F02F6">
      <w:pPr>
        <w:ind w:left="720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7"/>
    </w:p>
    <w:p w:rsidR="008F02F6" w:rsidRDefault="008F02F6" w:rsidP="008F02F6">
      <w:pPr>
        <w:rPr>
          <w:sz w:val="32"/>
          <w:szCs w:val="32"/>
        </w:rPr>
      </w:pPr>
    </w:p>
    <w:p w:rsidR="008F02F6" w:rsidRPr="008F02F6" w:rsidRDefault="008F02F6" w:rsidP="008F02F6">
      <w:pPr>
        <w:rPr>
          <w:sz w:val="32"/>
          <w:szCs w:val="32"/>
        </w:rPr>
        <w:sectPr w:rsidR="008F02F6" w:rsidRPr="008F02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880"/>
        <w:gridCol w:w="2430"/>
        <w:gridCol w:w="2250"/>
        <w:gridCol w:w="2340"/>
      </w:tblGrid>
      <w:tr w:rsidR="00C3614C" w:rsidRPr="003B0CCC" w:rsidTr="003B0CCC"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CCC" w:rsidRPr="003B0CCC" w:rsidRDefault="003B0CCC" w:rsidP="003B0CCC">
            <w:pPr>
              <w:rPr>
                <w:sz w:val="28"/>
                <w:szCs w:val="32"/>
              </w:rPr>
            </w:pPr>
          </w:p>
        </w:tc>
      </w:tr>
      <w:tr w:rsidR="003B0CCC" w:rsidRPr="003B0CCC" w:rsidTr="003B0CCC">
        <w:tc>
          <w:tcPr>
            <w:tcW w:w="1296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B0CCC" w:rsidRPr="00E74786" w:rsidRDefault="003B0CCC" w:rsidP="003B0CCC">
            <w:pPr>
              <w:rPr>
                <w:b/>
                <w:sz w:val="28"/>
                <w:szCs w:val="32"/>
              </w:rPr>
            </w:pPr>
            <w:r w:rsidRPr="00E74786">
              <w:rPr>
                <w:b/>
                <w:sz w:val="28"/>
                <w:szCs w:val="32"/>
              </w:rPr>
              <w:t>Evaluation and Findings Table</w:t>
            </w:r>
            <w:r w:rsidR="00E74786" w:rsidRPr="00E74786">
              <w:rPr>
                <w:b/>
                <w:sz w:val="28"/>
                <w:szCs w:val="32"/>
              </w:rPr>
              <w:t>.</w:t>
            </w:r>
          </w:p>
        </w:tc>
      </w:tr>
      <w:tr w:rsidR="00BC348C" w:rsidRPr="003B0CCC" w:rsidTr="00EC4E6D">
        <w:tc>
          <w:tcPr>
            <w:tcW w:w="5940" w:type="dxa"/>
            <w:gridSpan w:val="2"/>
            <w:vAlign w:val="bottom"/>
          </w:tcPr>
          <w:p w:rsidR="00BC348C" w:rsidRPr="003B0CCC" w:rsidRDefault="00BC348C" w:rsidP="00EC4E6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Pre-Data </w:t>
            </w:r>
            <w:r w:rsidR="00EC4E6D">
              <w:rPr>
                <w:b/>
                <w:sz w:val="28"/>
                <w:szCs w:val="32"/>
              </w:rPr>
              <w:t>Collection</w:t>
            </w:r>
          </w:p>
        </w:tc>
        <w:tc>
          <w:tcPr>
            <w:tcW w:w="7020" w:type="dxa"/>
            <w:gridSpan w:val="3"/>
            <w:vAlign w:val="bottom"/>
          </w:tcPr>
          <w:p w:rsidR="00BC348C" w:rsidRPr="003B0CCC" w:rsidRDefault="00BC348C" w:rsidP="00C3614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Post-Data Collection</w:t>
            </w:r>
          </w:p>
        </w:tc>
      </w:tr>
      <w:tr w:rsidR="00C3614C" w:rsidRPr="003B0CCC" w:rsidTr="00BA505B">
        <w:tc>
          <w:tcPr>
            <w:tcW w:w="3060" w:type="dxa"/>
            <w:vAlign w:val="bottom"/>
          </w:tcPr>
          <w:p w:rsidR="00C3614C" w:rsidRPr="003B0CCC" w:rsidRDefault="00C3614C" w:rsidP="00C3614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2880" w:type="dxa"/>
            <w:vAlign w:val="bottom"/>
          </w:tcPr>
          <w:p w:rsidR="00C3614C" w:rsidRPr="003B0CCC" w:rsidRDefault="00C3614C" w:rsidP="00C3614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2430" w:type="dxa"/>
            <w:vAlign w:val="bottom"/>
          </w:tcPr>
          <w:p w:rsidR="00C3614C" w:rsidRPr="003B0CCC" w:rsidRDefault="00C3614C" w:rsidP="00C3614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2250" w:type="dxa"/>
            <w:vAlign w:val="bottom"/>
          </w:tcPr>
          <w:p w:rsidR="00C3614C" w:rsidRPr="003B0CCC" w:rsidRDefault="00C3614C" w:rsidP="00C3614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2340" w:type="dxa"/>
            <w:vAlign w:val="bottom"/>
          </w:tcPr>
          <w:p w:rsidR="00C3614C" w:rsidRPr="003B0CCC" w:rsidRDefault="00C3614C" w:rsidP="00C3614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5</w:t>
            </w:r>
          </w:p>
        </w:tc>
      </w:tr>
      <w:tr w:rsidR="009154A5" w:rsidRPr="003B0CCC" w:rsidTr="00BA505B">
        <w:tc>
          <w:tcPr>
            <w:tcW w:w="3060" w:type="dxa"/>
            <w:vAlign w:val="bottom"/>
          </w:tcPr>
          <w:p w:rsidR="009154A5" w:rsidRPr="003B0CCC" w:rsidRDefault="00C3614C" w:rsidP="003B0CC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Analysis Breakout</w:t>
            </w:r>
          </w:p>
        </w:tc>
        <w:tc>
          <w:tcPr>
            <w:tcW w:w="2880" w:type="dxa"/>
            <w:vAlign w:val="bottom"/>
          </w:tcPr>
          <w:p w:rsidR="003B0CCC" w:rsidRPr="003B0CCC" w:rsidRDefault="0013166F" w:rsidP="0013166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Expectation</w:t>
            </w:r>
          </w:p>
        </w:tc>
        <w:tc>
          <w:tcPr>
            <w:tcW w:w="2430" w:type="dxa"/>
            <w:vAlign w:val="bottom"/>
          </w:tcPr>
          <w:p w:rsidR="009154A5" w:rsidRPr="003B0CCC" w:rsidRDefault="009154A5" w:rsidP="003B0CC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Overall Findings</w:t>
            </w:r>
          </w:p>
        </w:tc>
        <w:tc>
          <w:tcPr>
            <w:tcW w:w="2250" w:type="dxa"/>
            <w:vAlign w:val="bottom"/>
          </w:tcPr>
          <w:p w:rsidR="009154A5" w:rsidRPr="003B0CCC" w:rsidRDefault="009154A5" w:rsidP="003B0CC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OL Findings</w:t>
            </w:r>
          </w:p>
        </w:tc>
        <w:tc>
          <w:tcPr>
            <w:tcW w:w="2340" w:type="dxa"/>
            <w:vAlign w:val="bottom"/>
          </w:tcPr>
          <w:p w:rsidR="009154A5" w:rsidRPr="003B0CCC" w:rsidRDefault="009154A5" w:rsidP="003B0CCC">
            <w:pPr>
              <w:jc w:val="center"/>
              <w:rPr>
                <w:b/>
                <w:sz w:val="28"/>
                <w:szCs w:val="32"/>
              </w:rPr>
            </w:pPr>
            <w:r w:rsidRPr="003B0CCC">
              <w:rPr>
                <w:b/>
                <w:sz w:val="28"/>
                <w:szCs w:val="32"/>
              </w:rPr>
              <w:t>OC Findings</w:t>
            </w:r>
          </w:p>
        </w:tc>
      </w:tr>
      <w:tr w:rsidR="009154A5" w:rsidRPr="003B0CCC" w:rsidTr="00BA505B">
        <w:tc>
          <w:tcPr>
            <w:tcW w:w="3060" w:type="dxa"/>
            <w:shd w:val="clear" w:color="auto" w:fill="D9D9D9" w:themeFill="background1" w:themeFillShade="D9"/>
            <w:vAlign w:val="bottom"/>
          </w:tcPr>
          <w:p w:rsidR="009154A5" w:rsidRPr="00985683" w:rsidRDefault="009154A5" w:rsidP="009154A5">
            <w:pPr>
              <w:rPr>
                <w:i/>
                <w:sz w:val="28"/>
                <w:szCs w:val="32"/>
              </w:rPr>
            </w:pPr>
            <w:r w:rsidRPr="00985683">
              <w:rPr>
                <w:i/>
                <w:sz w:val="28"/>
                <w:szCs w:val="32"/>
              </w:rPr>
              <w:t>1.4</w:t>
            </w:r>
            <w:r w:rsidR="00985683" w:rsidRPr="00985683">
              <w:rPr>
                <w:i/>
                <w:sz w:val="28"/>
                <w:szCs w:val="32"/>
              </w:rPr>
              <w:t>: The s</w:t>
            </w:r>
            <w:r w:rsidR="00407BA7" w:rsidRPr="00985683">
              <w:rPr>
                <w:i/>
                <w:sz w:val="28"/>
                <w:szCs w:val="32"/>
              </w:rPr>
              <w:t xml:space="preserve">tudent </w:t>
            </w:r>
            <w:r w:rsidR="00985683" w:rsidRPr="00985683">
              <w:rPr>
                <w:i/>
                <w:sz w:val="28"/>
                <w:szCs w:val="32"/>
              </w:rPr>
              <w:t>integrated appropriate theories into their strategy for ministry.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:rsidR="009154A5" w:rsidRPr="00985683" w:rsidRDefault="00985683" w:rsidP="009154A5">
            <w:pPr>
              <w:rPr>
                <w:i/>
                <w:sz w:val="28"/>
                <w:szCs w:val="32"/>
              </w:rPr>
            </w:pPr>
            <w:r w:rsidRPr="00985683">
              <w:rPr>
                <w:i/>
                <w:sz w:val="28"/>
                <w:szCs w:val="32"/>
              </w:rPr>
              <w:t>75% of the students will score 10 or more on this section of the rubric.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:rsidR="009154A5" w:rsidRPr="00985683" w:rsidRDefault="00985683" w:rsidP="00985683">
            <w:pPr>
              <w:rPr>
                <w:i/>
                <w:sz w:val="28"/>
                <w:szCs w:val="32"/>
              </w:rPr>
            </w:pPr>
            <w:r w:rsidRPr="00985683">
              <w:rPr>
                <w:i/>
                <w:sz w:val="28"/>
                <w:szCs w:val="32"/>
              </w:rPr>
              <w:t>83% of the students scored 10 or more on this section.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9154A5" w:rsidRPr="00985683" w:rsidRDefault="00BA505B" w:rsidP="00BA505B">
            <w:pPr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The mean score for OL students for this section was 9.6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9154A5" w:rsidRPr="00985683" w:rsidRDefault="00BA505B" w:rsidP="00BA505B">
            <w:pPr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The mean score for OL students for this section was 11.5</w:t>
            </w:r>
          </w:p>
        </w:tc>
      </w:tr>
      <w:tr w:rsidR="009154A5" w:rsidRPr="003B0CCC" w:rsidTr="00BA505B">
        <w:tc>
          <w:tcPr>
            <w:tcW w:w="3060" w:type="dxa"/>
            <w:vAlign w:val="bottom"/>
          </w:tcPr>
          <w:p w:rsidR="009154A5" w:rsidRPr="003B0CCC" w:rsidRDefault="009154A5" w:rsidP="009154A5">
            <w:pPr>
              <w:rPr>
                <w:sz w:val="28"/>
                <w:szCs w:val="32"/>
              </w:rPr>
            </w:pPr>
          </w:p>
        </w:tc>
        <w:tc>
          <w:tcPr>
            <w:tcW w:w="2880" w:type="dxa"/>
            <w:vAlign w:val="bottom"/>
          </w:tcPr>
          <w:p w:rsidR="009154A5" w:rsidRPr="003B0CCC" w:rsidRDefault="009154A5" w:rsidP="009154A5">
            <w:pPr>
              <w:rPr>
                <w:sz w:val="28"/>
                <w:szCs w:val="32"/>
              </w:rPr>
            </w:pPr>
          </w:p>
        </w:tc>
        <w:tc>
          <w:tcPr>
            <w:tcW w:w="2430" w:type="dxa"/>
            <w:vAlign w:val="bottom"/>
          </w:tcPr>
          <w:p w:rsidR="009154A5" w:rsidRPr="003B0CCC" w:rsidRDefault="009154A5" w:rsidP="009154A5">
            <w:pPr>
              <w:rPr>
                <w:sz w:val="28"/>
                <w:szCs w:val="32"/>
              </w:rPr>
            </w:pPr>
          </w:p>
        </w:tc>
        <w:tc>
          <w:tcPr>
            <w:tcW w:w="2250" w:type="dxa"/>
            <w:vAlign w:val="bottom"/>
          </w:tcPr>
          <w:p w:rsidR="009154A5" w:rsidRPr="003B0CCC" w:rsidRDefault="009154A5" w:rsidP="009154A5">
            <w:pPr>
              <w:rPr>
                <w:sz w:val="28"/>
                <w:szCs w:val="32"/>
              </w:rPr>
            </w:pPr>
          </w:p>
        </w:tc>
        <w:tc>
          <w:tcPr>
            <w:tcW w:w="2340" w:type="dxa"/>
            <w:vAlign w:val="bottom"/>
          </w:tcPr>
          <w:p w:rsidR="009154A5" w:rsidRPr="003B0CCC" w:rsidRDefault="009154A5" w:rsidP="009154A5">
            <w:pPr>
              <w:rPr>
                <w:sz w:val="28"/>
                <w:szCs w:val="32"/>
              </w:rPr>
            </w:pPr>
          </w:p>
        </w:tc>
      </w:tr>
      <w:tr w:rsidR="008F02F6" w:rsidRPr="003B0CCC" w:rsidTr="00BA505B">
        <w:tc>
          <w:tcPr>
            <w:tcW w:w="3060" w:type="dxa"/>
            <w:vAlign w:val="bottom"/>
          </w:tcPr>
          <w:p w:rsidR="008F02F6" w:rsidRPr="003B0CCC" w:rsidRDefault="008F02F6" w:rsidP="009154A5">
            <w:pPr>
              <w:rPr>
                <w:sz w:val="28"/>
                <w:szCs w:val="32"/>
              </w:rPr>
            </w:pPr>
          </w:p>
        </w:tc>
        <w:tc>
          <w:tcPr>
            <w:tcW w:w="2880" w:type="dxa"/>
            <w:vAlign w:val="bottom"/>
          </w:tcPr>
          <w:p w:rsidR="008F02F6" w:rsidRPr="003B0CCC" w:rsidRDefault="008F02F6" w:rsidP="009154A5">
            <w:pPr>
              <w:rPr>
                <w:sz w:val="28"/>
                <w:szCs w:val="32"/>
              </w:rPr>
            </w:pPr>
          </w:p>
        </w:tc>
        <w:tc>
          <w:tcPr>
            <w:tcW w:w="2430" w:type="dxa"/>
            <w:vAlign w:val="bottom"/>
          </w:tcPr>
          <w:p w:rsidR="008F02F6" w:rsidRPr="003B0CCC" w:rsidRDefault="008F02F6" w:rsidP="009154A5">
            <w:pPr>
              <w:rPr>
                <w:sz w:val="28"/>
                <w:szCs w:val="32"/>
              </w:rPr>
            </w:pPr>
          </w:p>
        </w:tc>
        <w:tc>
          <w:tcPr>
            <w:tcW w:w="2250" w:type="dxa"/>
            <w:vAlign w:val="bottom"/>
          </w:tcPr>
          <w:p w:rsidR="008F02F6" w:rsidRPr="003B0CCC" w:rsidRDefault="008F02F6" w:rsidP="009154A5">
            <w:pPr>
              <w:rPr>
                <w:sz w:val="28"/>
                <w:szCs w:val="32"/>
              </w:rPr>
            </w:pPr>
          </w:p>
        </w:tc>
        <w:tc>
          <w:tcPr>
            <w:tcW w:w="2340" w:type="dxa"/>
            <w:vAlign w:val="bottom"/>
          </w:tcPr>
          <w:p w:rsidR="008F02F6" w:rsidRPr="003B0CCC" w:rsidRDefault="008F02F6" w:rsidP="009154A5">
            <w:pPr>
              <w:rPr>
                <w:sz w:val="28"/>
                <w:szCs w:val="32"/>
              </w:rPr>
            </w:pPr>
          </w:p>
        </w:tc>
      </w:tr>
    </w:tbl>
    <w:p w:rsidR="00C3614C" w:rsidRDefault="00C3614C" w:rsidP="009154A5">
      <w:pPr>
        <w:rPr>
          <w:sz w:val="32"/>
          <w:szCs w:val="32"/>
        </w:rPr>
        <w:sectPr w:rsidR="00C3614C" w:rsidSect="00C361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154A5" w:rsidRPr="009154A5" w:rsidRDefault="00982E94" w:rsidP="00915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IMPROVEMENT PLAN</w:t>
      </w:r>
    </w:p>
    <w:p w:rsidR="00E100BE" w:rsidRDefault="00E100BE" w:rsidP="00E100BE">
      <w:pPr>
        <w:pStyle w:val="ListParagraph"/>
        <w:rPr>
          <w:sz w:val="32"/>
          <w:szCs w:val="32"/>
        </w:rPr>
      </w:pPr>
    </w:p>
    <w:p w:rsidR="00517115" w:rsidRDefault="003B0CCC" w:rsidP="003B0CC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Describe </w:t>
      </w:r>
      <w:r w:rsidR="00F03936">
        <w:rPr>
          <w:sz w:val="32"/>
          <w:szCs w:val="32"/>
        </w:rPr>
        <w:t>any areas of concern or</w:t>
      </w:r>
      <w:r w:rsidR="00F93DB5">
        <w:rPr>
          <w:sz w:val="32"/>
          <w:szCs w:val="32"/>
        </w:rPr>
        <w:t xml:space="preserve"> weakness.</w:t>
      </w:r>
      <w:r w:rsidR="00F03936">
        <w:rPr>
          <w:sz w:val="32"/>
          <w:szCs w:val="32"/>
        </w:rPr>
        <w:t xml:space="preserve"> </w:t>
      </w:r>
    </w:p>
    <w:p w:rsidR="00517115" w:rsidRDefault="008F02F6" w:rsidP="0051711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8"/>
    </w:p>
    <w:p w:rsidR="001F3A0C" w:rsidRDefault="001F3A0C" w:rsidP="00517115">
      <w:pPr>
        <w:pStyle w:val="ListParagraph"/>
        <w:rPr>
          <w:sz w:val="32"/>
          <w:szCs w:val="32"/>
        </w:rPr>
      </w:pPr>
      <w:bookmarkStart w:id="9" w:name="_GoBack"/>
      <w:bookmarkEnd w:id="9"/>
    </w:p>
    <w:p w:rsidR="001F3A0C" w:rsidRPr="00517115" w:rsidRDefault="001F3A0C" w:rsidP="00517115">
      <w:pPr>
        <w:pStyle w:val="ListParagraph"/>
        <w:rPr>
          <w:sz w:val="32"/>
          <w:szCs w:val="32"/>
        </w:rPr>
      </w:pPr>
    </w:p>
    <w:p w:rsidR="00376E4E" w:rsidRDefault="003505A8" w:rsidP="003B0CC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Describe h</w:t>
      </w:r>
      <w:r w:rsidR="00E100BE" w:rsidRPr="00517115">
        <w:rPr>
          <w:sz w:val="32"/>
          <w:szCs w:val="32"/>
        </w:rPr>
        <w:t xml:space="preserve">ow these findings </w:t>
      </w:r>
      <w:r>
        <w:rPr>
          <w:sz w:val="32"/>
          <w:szCs w:val="32"/>
        </w:rPr>
        <w:t xml:space="preserve">will </w:t>
      </w:r>
      <w:r w:rsidR="00E100BE" w:rsidRPr="00517115">
        <w:rPr>
          <w:sz w:val="32"/>
          <w:szCs w:val="32"/>
        </w:rPr>
        <w:t xml:space="preserve">be used </w:t>
      </w:r>
      <w:r w:rsidR="00F93DB5">
        <w:rPr>
          <w:sz w:val="32"/>
          <w:szCs w:val="32"/>
        </w:rPr>
        <w:t>to improve</w:t>
      </w:r>
      <w:r>
        <w:rPr>
          <w:sz w:val="32"/>
          <w:szCs w:val="32"/>
        </w:rPr>
        <w:t xml:space="preserve"> student learning.</w:t>
      </w:r>
    </w:p>
    <w:p w:rsidR="008F02F6" w:rsidRPr="00517115" w:rsidRDefault="008F02F6" w:rsidP="008F02F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0"/>
    </w:p>
    <w:p w:rsidR="00376E4E" w:rsidRPr="00517115" w:rsidRDefault="00376E4E" w:rsidP="00517115"/>
    <w:p w:rsidR="00376E4E" w:rsidRPr="00517115" w:rsidRDefault="00376E4E" w:rsidP="00517115"/>
    <w:p w:rsidR="00376E4E" w:rsidRDefault="00376E4E" w:rsidP="00376E4E"/>
    <w:p w:rsidR="00376E4E" w:rsidRDefault="00376E4E" w:rsidP="00376E4E"/>
    <w:p w:rsidR="00E100BE" w:rsidRPr="00517115" w:rsidRDefault="00E100BE" w:rsidP="00517115">
      <w:pPr>
        <w:ind w:firstLine="720"/>
      </w:pPr>
    </w:p>
    <w:sectPr w:rsidR="00E100BE" w:rsidRPr="0051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6D" w:rsidRDefault="00EC4E6D" w:rsidP="00F93DB5">
      <w:pPr>
        <w:spacing w:after="0" w:line="240" w:lineRule="auto"/>
      </w:pPr>
      <w:r>
        <w:separator/>
      </w:r>
    </w:p>
  </w:endnote>
  <w:endnote w:type="continuationSeparator" w:id="0">
    <w:p w:rsidR="00EC4E6D" w:rsidRDefault="00EC4E6D" w:rsidP="00F9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222156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EC4E6D" w:rsidRDefault="00EC4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4E6D" w:rsidRDefault="00EC4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6D" w:rsidRDefault="00EC4E6D" w:rsidP="00F93DB5">
      <w:pPr>
        <w:spacing w:after="0" w:line="240" w:lineRule="auto"/>
      </w:pPr>
      <w:r>
        <w:separator/>
      </w:r>
    </w:p>
  </w:footnote>
  <w:footnote w:type="continuationSeparator" w:id="0">
    <w:p w:rsidR="00EC4E6D" w:rsidRDefault="00EC4E6D" w:rsidP="00F9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A00"/>
    <w:multiLevelType w:val="hybridMultilevel"/>
    <w:tmpl w:val="5F82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A5B"/>
    <w:multiLevelType w:val="hybridMultilevel"/>
    <w:tmpl w:val="759C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48C2"/>
    <w:multiLevelType w:val="hybridMultilevel"/>
    <w:tmpl w:val="759C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E46"/>
    <w:multiLevelType w:val="hybridMultilevel"/>
    <w:tmpl w:val="2556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0C30"/>
    <w:multiLevelType w:val="hybridMultilevel"/>
    <w:tmpl w:val="02F6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EDA"/>
    <w:multiLevelType w:val="hybridMultilevel"/>
    <w:tmpl w:val="81B6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180E"/>
    <w:multiLevelType w:val="hybridMultilevel"/>
    <w:tmpl w:val="2306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0DB4"/>
    <w:multiLevelType w:val="hybridMultilevel"/>
    <w:tmpl w:val="2D6C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tbC0NDcysTAzMDVW0lEKTi0uzszPAykwqgUA/KMoHCwAAAA="/>
  </w:docVars>
  <w:rsids>
    <w:rsidRoot w:val="00A3120C"/>
    <w:rsid w:val="00041383"/>
    <w:rsid w:val="00094FFF"/>
    <w:rsid w:val="0013166F"/>
    <w:rsid w:val="001E05E2"/>
    <w:rsid w:val="001F3A0C"/>
    <w:rsid w:val="00200797"/>
    <w:rsid w:val="002A7F12"/>
    <w:rsid w:val="002B3672"/>
    <w:rsid w:val="002C3F1D"/>
    <w:rsid w:val="003505A8"/>
    <w:rsid w:val="00376E4E"/>
    <w:rsid w:val="00377FD2"/>
    <w:rsid w:val="003B0CCC"/>
    <w:rsid w:val="003F7B86"/>
    <w:rsid w:val="00407BA7"/>
    <w:rsid w:val="00462AD5"/>
    <w:rsid w:val="004F44C0"/>
    <w:rsid w:val="00517115"/>
    <w:rsid w:val="005A7182"/>
    <w:rsid w:val="005B4342"/>
    <w:rsid w:val="005B58DA"/>
    <w:rsid w:val="005E5779"/>
    <w:rsid w:val="006A303B"/>
    <w:rsid w:val="006B51D6"/>
    <w:rsid w:val="006C3976"/>
    <w:rsid w:val="00740A97"/>
    <w:rsid w:val="00760F89"/>
    <w:rsid w:val="00765C3E"/>
    <w:rsid w:val="008A63D5"/>
    <w:rsid w:val="008E1B73"/>
    <w:rsid w:val="008F02F6"/>
    <w:rsid w:val="009154A5"/>
    <w:rsid w:val="00947E34"/>
    <w:rsid w:val="00982E94"/>
    <w:rsid w:val="00985683"/>
    <w:rsid w:val="009E28FE"/>
    <w:rsid w:val="00A075F6"/>
    <w:rsid w:val="00A3120C"/>
    <w:rsid w:val="00A4272C"/>
    <w:rsid w:val="00A50567"/>
    <w:rsid w:val="00A60658"/>
    <w:rsid w:val="00AB00C3"/>
    <w:rsid w:val="00B01F46"/>
    <w:rsid w:val="00B21F5C"/>
    <w:rsid w:val="00B80F98"/>
    <w:rsid w:val="00B85104"/>
    <w:rsid w:val="00BA505B"/>
    <w:rsid w:val="00BC348C"/>
    <w:rsid w:val="00C0550D"/>
    <w:rsid w:val="00C3614C"/>
    <w:rsid w:val="00C4746A"/>
    <w:rsid w:val="00D17EBF"/>
    <w:rsid w:val="00D97ABB"/>
    <w:rsid w:val="00DD5639"/>
    <w:rsid w:val="00DE7681"/>
    <w:rsid w:val="00E100BE"/>
    <w:rsid w:val="00E22C1F"/>
    <w:rsid w:val="00E74786"/>
    <w:rsid w:val="00E75895"/>
    <w:rsid w:val="00EA1A7E"/>
    <w:rsid w:val="00EA218B"/>
    <w:rsid w:val="00EA630D"/>
    <w:rsid w:val="00EC4E6D"/>
    <w:rsid w:val="00ED7938"/>
    <w:rsid w:val="00F03936"/>
    <w:rsid w:val="00F93DB5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48C3F-E65B-424E-A3B5-056D780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5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55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B5"/>
  </w:style>
  <w:style w:type="paragraph" w:styleId="Footer">
    <w:name w:val="footer"/>
    <w:basedOn w:val="Normal"/>
    <w:link w:val="FooterChar"/>
    <w:uiPriority w:val="99"/>
    <w:unhideWhenUsed/>
    <w:rsid w:val="00F9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B5"/>
  </w:style>
  <w:style w:type="character" w:styleId="PlaceholderText">
    <w:name w:val="Placeholder Text"/>
    <w:basedOn w:val="DefaultParagraphFont"/>
    <w:uiPriority w:val="99"/>
    <w:semiHidden/>
    <w:rsid w:val="008F0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32626C4-DE18-4A25-885B-AA65420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Murnane</dc:creator>
  <cp:keywords/>
  <dc:description/>
  <cp:lastModifiedBy>Ryan Murnane</cp:lastModifiedBy>
  <cp:revision>2</cp:revision>
  <dcterms:created xsi:type="dcterms:W3CDTF">2017-12-11T17:55:00Z</dcterms:created>
  <dcterms:modified xsi:type="dcterms:W3CDTF">2017-12-11T17:55:00Z</dcterms:modified>
</cp:coreProperties>
</file>